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71" w:rsidRPr="00FE76A4" w:rsidRDefault="00DD6471" w:rsidP="00DD6471">
      <w:pPr>
        <w:jc w:val="center"/>
        <w:rPr>
          <w:rFonts w:ascii="Arial" w:hAnsi="Arial" w:cs="Arial"/>
          <w:b/>
          <w:color w:val="auto"/>
        </w:rPr>
      </w:pPr>
      <w:r w:rsidRPr="00FE76A4">
        <w:rPr>
          <w:rFonts w:ascii="Arial" w:hAnsi="Arial" w:cs="Arial"/>
          <w:b/>
          <w:color w:val="auto"/>
        </w:rPr>
        <w:t>KARTA PRZEDMIOTU</w:t>
      </w:r>
      <w:r>
        <w:rPr>
          <w:rFonts w:ascii="Arial" w:hAnsi="Arial" w:cs="Arial"/>
          <w:b/>
          <w:color w:val="auto"/>
        </w:rPr>
        <w:t xml:space="preserve"> </w:t>
      </w:r>
    </w:p>
    <w:p w:rsidR="00DD6471" w:rsidRPr="00DD6471" w:rsidRDefault="00DD6471" w:rsidP="00DD6471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</w:t>
      </w:r>
      <w:r w:rsidR="00E42408">
        <w:rPr>
          <w:rFonts w:ascii="Arial" w:hAnsi="Arial" w:cs="Arial"/>
          <w:b/>
          <w:color w:val="auto"/>
        </w:rPr>
        <w:t>ok akademicki 2016/2017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1264"/>
        <w:gridCol w:w="5860"/>
      </w:tblGrid>
      <w:tr w:rsidR="00DD6471" w:rsidRPr="00FE76A4" w:rsidTr="00885A0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D6471" w:rsidRDefault="00DD6471" w:rsidP="00885A0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D6471">
              <w:rPr>
                <w:rFonts w:ascii="Arial" w:hAnsi="Arial" w:cs="Arial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D6471" w:rsidRPr="00FE76A4" w:rsidRDefault="00DD6471" w:rsidP="00885A0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16.1-7WF-A2</w:t>
            </w:r>
            <w:r w:rsidRPr="001E6BAA">
              <w:rPr>
                <w:rFonts w:ascii="Arial" w:hAnsi="Arial" w:cs="Arial"/>
                <w:i/>
                <w:color w:val="auto"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FAF</w:t>
            </w:r>
          </w:p>
        </w:tc>
      </w:tr>
      <w:tr w:rsidR="00DD6471" w:rsidRPr="00FE76A4" w:rsidTr="00885A0B"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D6471" w:rsidRDefault="00DD6471" w:rsidP="00885A0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D6471">
              <w:rPr>
                <w:rFonts w:ascii="Arial" w:hAnsi="Arial" w:cs="Arial"/>
                <w:b/>
                <w:color w:val="auto"/>
                <w:sz w:val="20"/>
                <w:szCs w:val="20"/>
              </w:rPr>
              <w:t>Nazwa przedmiotu w języku</w:t>
            </w:r>
            <w:r w:rsidRPr="00DD647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471" w:rsidRPr="003E68EC" w:rsidRDefault="00DD6471" w:rsidP="00885A0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E68EC">
              <w:rPr>
                <w:rFonts w:ascii="Arial" w:hAnsi="Arial" w:cs="Arial"/>
                <w:b/>
                <w:i/>
                <w:sz w:val="20"/>
                <w:szCs w:val="20"/>
              </w:rPr>
              <w:t>Formy aktywności fizycznej (zajęcia praktyczne)</w:t>
            </w:r>
          </w:p>
          <w:p w:rsidR="00DD6471" w:rsidRPr="00DD6471" w:rsidRDefault="00DD6471" w:rsidP="00DD6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proofErr w:type="spellStart"/>
            <w:r w:rsidRPr="005D03A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Phy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sical</w:t>
            </w:r>
            <w:proofErr w:type="spellEnd"/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activity</w:t>
            </w:r>
            <w:proofErr w:type="spellEnd"/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practical</w:t>
            </w:r>
            <w:proofErr w:type="spellEnd"/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work</w:t>
            </w:r>
            <w:proofErr w:type="spellEnd"/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)</w:t>
            </w:r>
          </w:p>
        </w:tc>
      </w:tr>
      <w:tr w:rsidR="00DD6471" w:rsidRPr="00FE76A4" w:rsidTr="00DD6471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71" w:rsidRPr="00FE76A4" w:rsidRDefault="00DD6471" w:rsidP="00885A0B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</w:tbl>
    <w:p w:rsidR="00DD6471" w:rsidRPr="00FE76A4" w:rsidRDefault="00DD6471" w:rsidP="00DD6471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 w:rsidRPr="00FE76A4"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DD6471" w:rsidRPr="00FE76A4" w:rsidTr="00DD647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91565" w:rsidRDefault="00DD6471" w:rsidP="00885A0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Wychowanie F</w:t>
            </w:r>
            <w:r w:rsidRPr="00D91565">
              <w:rPr>
                <w:rFonts w:ascii="Arial" w:hAnsi="Arial" w:cs="Arial"/>
                <w:i/>
                <w:color w:val="auto"/>
                <w:sz w:val="18"/>
                <w:szCs w:val="18"/>
              </w:rPr>
              <w:t>izyczne</w:t>
            </w:r>
          </w:p>
        </w:tc>
      </w:tr>
      <w:tr w:rsidR="00DD6471" w:rsidRPr="00FE76A4" w:rsidTr="00DD647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91565" w:rsidRDefault="00DD6471" w:rsidP="00885A0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D91565">
              <w:rPr>
                <w:rFonts w:ascii="Arial" w:hAnsi="Arial" w:cs="Arial"/>
                <w:i/>
                <w:sz w:val="18"/>
                <w:szCs w:val="18"/>
              </w:rPr>
              <w:t>studia stacjonarne/niestacjonarne</w:t>
            </w:r>
          </w:p>
        </w:tc>
      </w:tr>
      <w:tr w:rsidR="00DD6471" w:rsidRPr="00FE76A4" w:rsidTr="00DD647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91565" w:rsidRDefault="00DD6471" w:rsidP="00885A0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D91565">
              <w:rPr>
                <w:rFonts w:ascii="Arial" w:hAnsi="Arial" w:cs="Arial"/>
                <w:i/>
                <w:sz w:val="18"/>
                <w:szCs w:val="18"/>
              </w:rPr>
              <w:t>studia pierwszego stopnia licencjackie</w:t>
            </w:r>
          </w:p>
        </w:tc>
      </w:tr>
      <w:tr w:rsidR="00DD6471" w:rsidRPr="00FE76A4" w:rsidTr="00DD647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91565" w:rsidRDefault="00DD6471" w:rsidP="00885A0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D91565">
              <w:rPr>
                <w:rFonts w:ascii="Arial" w:hAnsi="Arial" w:cs="Arial"/>
                <w:i/>
                <w:sz w:val="18"/>
                <w:szCs w:val="18"/>
              </w:rPr>
              <w:t>praktyczny</w:t>
            </w:r>
          </w:p>
        </w:tc>
      </w:tr>
      <w:tr w:rsidR="00DD6471" w:rsidRPr="00FE76A4" w:rsidTr="00DD647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b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91565" w:rsidRDefault="00DD6471" w:rsidP="00885A0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D91565">
              <w:rPr>
                <w:rFonts w:ascii="Arial" w:hAnsi="Arial" w:cs="Arial"/>
                <w:i/>
                <w:color w:val="auto"/>
                <w:sz w:val="18"/>
                <w:szCs w:val="18"/>
              </w:rPr>
              <w:t>nauczycielska</w:t>
            </w:r>
          </w:p>
        </w:tc>
      </w:tr>
      <w:tr w:rsidR="00DD6471" w:rsidRPr="00FE76A4" w:rsidTr="00DD647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91565" w:rsidRDefault="00DD6471" w:rsidP="00885A0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D91565">
              <w:rPr>
                <w:rFonts w:ascii="Arial" w:hAnsi="Arial" w:cs="Arial"/>
                <w:i/>
                <w:color w:val="auto"/>
                <w:sz w:val="18"/>
                <w:szCs w:val="18"/>
              </w:rPr>
              <w:t>Studium Wychowania Fizycznego i Sportu</w:t>
            </w:r>
          </w:p>
        </w:tc>
      </w:tr>
      <w:tr w:rsidR="00DD6471" w:rsidRPr="00FE76A4" w:rsidTr="00DD647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b/>
                <w:color w:val="auto"/>
                <w:sz w:val="20"/>
                <w:szCs w:val="20"/>
              </w:rPr>
              <w:t>1.7. Osob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a</w:t>
            </w:r>
            <w:r w:rsidRPr="00FE76A4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przygotowując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a</w:t>
            </w:r>
            <w:r w:rsidRPr="00FE76A4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kartę przedmiotu     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91565" w:rsidRDefault="00DD6471" w:rsidP="00885A0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D91565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Dr n. o </w:t>
            </w:r>
            <w:proofErr w:type="spellStart"/>
            <w:r w:rsidRPr="00D91565">
              <w:rPr>
                <w:rFonts w:ascii="Arial" w:hAnsi="Arial" w:cs="Arial"/>
                <w:i/>
                <w:color w:val="auto"/>
                <w:sz w:val="18"/>
                <w:szCs w:val="18"/>
              </w:rPr>
              <w:t>kf</w:t>
            </w:r>
            <w:proofErr w:type="spellEnd"/>
            <w:r w:rsidRPr="00D91565">
              <w:rPr>
                <w:rFonts w:ascii="Arial" w:hAnsi="Arial" w:cs="Arial"/>
                <w:i/>
                <w:color w:val="auto"/>
                <w:sz w:val="18"/>
                <w:szCs w:val="18"/>
              </w:rPr>
              <w:t>. Robert Dutkiewicz</w:t>
            </w:r>
          </w:p>
        </w:tc>
      </w:tr>
      <w:tr w:rsidR="00DD6471" w:rsidRPr="00FE76A4" w:rsidTr="00DD647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91565" w:rsidRDefault="00DD6471" w:rsidP="00DD6471">
            <w:pP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Pracownicy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SWFiS</w:t>
            </w:r>
            <w:proofErr w:type="spellEnd"/>
          </w:p>
        </w:tc>
      </w:tr>
      <w:tr w:rsidR="00DD6471" w:rsidRPr="00701DE3" w:rsidTr="00DD647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701DE3" w:rsidRDefault="00DD6471" w:rsidP="00885A0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01DE3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1.9. Kontakt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91565" w:rsidRDefault="00DD6471" w:rsidP="00885A0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D91565">
              <w:rPr>
                <w:rFonts w:ascii="Arial" w:hAnsi="Arial" w:cs="Arial"/>
                <w:i/>
                <w:color w:val="auto"/>
                <w:sz w:val="18"/>
                <w:szCs w:val="18"/>
              </w:rPr>
              <w:t>robert.dutkiewicz@ujk.edu.pl</w:t>
            </w:r>
          </w:p>
        </w:tc>
      </w:tr>
    </w:tbl>
    <w:p w:rsidR="00DD6471" w:rsidRPr="00D91565" w:rsidRDefault="00DD6471" w:rsidP="00DD6471">
      <w:pPr>
        <w:rPr>
          <w:rFonts w:ascii="Arial" w:hAnsi="Arial" w:cs="Arial"/>
          <w:b/>
          <w:color w:val="auto"/>
          <w:sz w:val="2"/>
          <w:szCs w:val="2"/>
        </w:rPr>
      </w:pPr>
    </w:p>
    <w:p w:rsidR="00DD6471" w:rsidRPr="00FE76A4" w:rsidRDefault="00DD6471" w:rsidP="00DD6471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 w:rsidRPr="00FE76A4"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6"/>
        <w:gridCol w:w="5842"/>
      </w:tblGrid>
      <w:tr w:rsidR="00DD6471" w:rsidRPr="00FE76A4" w:rsidTr="00885A0B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91565" w:rsidRDefault="00DD6471" w:rsidP="00885A0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D91565">
              <w:rPr>
                <w:rFonts w:ascii="Arial" w:hAnsi="Arial" w:cs="Arial"/>
                <w:i/>
                <w:color w:val="auto"/>
                <w:sz w:val="18"/>
                <w:szCs w:val="18"/>
              </w:rPr>
              <w:t>ogólnouczelniany</w:t>
            </w:r>
          </w:p>
        </w:tc>
      </w:tr>
      <w:tr w:rsidR="00DD6471" w:rsidRPr="00FE76A4" w:rsidTr="00885A0B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b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91565" w:rsidRDefault="00DD6471" w:rsidP="00885A0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D91565">
              <w:rPr>
                <w:rFonts w:ascii="Arial" w:hAnsi="Arial" w:cs="Arial"/>
                <w:i/>
                <w:color w:val="auto"/>
                <w:sz w:val="18"/>
                <w:szCs w:val="18"/>
              </w:rPr>
              <w:t>obowiązkowy</w:t>
            </w:r>
          </w:p>
        </w:tc>
      </w:tr>
      <w:tr w:rsidR="00DD6471" w:rsidRPr="00FE76A4" w:rsidTr="00885A0B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b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91565" w:rsidRDefault="00DD6471" w:rsidP="00885A0B">
            <w:pP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 w:rsidRPr="00D91565">
              <w:rPr>
                <w:rFonts w:ascii="Arial" w:hAnsi="Arial" w:cs="Arial"/>
                <w:i/>
                <w:color w:val="auto"/>
                <w:sz w:val="18"/>
                <w:szCs w:val="18"/>
              </w:rPr>
              <w:t>polski</w:t>
            </w:r>
          </w:p>
        </w:tc>
      </w:tr>
      <w:tr w:rsidR="00DD6471" w:rsidRPr="00FE76A4" w:rsidTr="00885A0B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701DE3" w:rsidRDefault="00DD6471" w:rsidP="00885A0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01DE3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2.4. Semestry, na których </w:t>
            </w:r>
            <w:r w:rsidRPr="00701DE3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       realizowany jest przedmiot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91565" w:rsidRDefault="00DD6471" w:rsidP="00885A0B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91565">
              <w:rPr>
                <w:rFonts w:ascii="Arial" w:hAnsi="Arial" w:cs="Arial"/>
                <w:i/>
                <w:color w:val="auto"/>
                <w:sz w:val="18"/>
                <w:szCs w:val="18"/>
              </w:rPr>
              <w:t>I,II</w:t>
            </w:r>
          </w:p>
        </w:tc>
      </w:tr>
      <w:tr w:rsidR="00DD6471" w:rsidRPr="00431174" w:rsidTr="00885A0B">
        <w:trPr>
          <w:trHeight w:val="181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701DE3" w:rsidRDefault="00DD6471" w:rsidP="00885A0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01DE3">
              <w:rPr>
                <w:rFonts w:ascii="Arial" w:hAnsi="Arial" w:cs="Arial"/>
                <w:b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91565" w:rsidRDefault="00DD6471" w:rsidP="00885A0B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D91565">
              <w:rPr>
                <w:rFonts w:ascii="Arial" w:hAnsi="Arial" w:cs="Arial"/>
                <w:i/>
                <w:sz w:val="18"/>
                <w:szCs w:val="18"/>
              </w:rPr>
              <w:t>Brak przeciwwskazań do aktywności fizycznej</w:t>
            </w:r>
          </w:p>
        </w:tc>
      </w:tr>
    </w:tbl>
    <w:p w:rsidR="00DD6471" w:rsidRPr="00D91565" w:rsidRDefault="00DD6471" w:rsidP="00DD6471">
      <w:pPr>
        <w:rPr>
          <w:rFonts w:ascii="Arial" w:hAnsi="Arial" w:cs="Arial"/>
          <w:b/>
          <w:color w:val="auto"/>
          <w:sz w:val="2"/>
          <w:szCs w:val="2"/>
        </w:rPr>
      </w:pPr>
    </w:p>
    <w:p w:rsidR="00DD6471" w:rsidRPr="00FE76A4" w:rsidRDefault="00DD6471" w:rsidP="00DD6471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 w:rsidRPr="00FE76A4">
        <w:rPr>
          <w:rFonts w:ascii="Arial" w:hAnsi="Arial" w:cs="Arial"/>
          <w:b/>
          <w:color w:val="auto"/>
          <w:sz w:val="20"/>
          <w:szCs w:val="20"/>
        </w:rPr>
        <w:t>FORMY, SPOSOBY I  METODY PROWADZENIA ZAJĘĆ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172"/>
      </w:tblGrid>
      <w:tr w:rsidR="00DD6471" w:rsidRPr="00FE76A4" w:rsidTr="00885A0B">
        <w:trPr>
          <w:trHeight w:val="1389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Formy zajęć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9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99"/>
              <w:gridCol w:w="933"/>
              <w:gridCol w:w="1067"/>
              <w:gridCol w:w="1201"/>
              <w:gridCol w:w="1466"/>
            </w:tblGrid>
            <w:tr w:rsidR="00DD6471" w:rsidRPr="00025E67" w:rsidTr="00885A0B">
              <w:trPr>
                <w:trHeight w:val="931"/>
              </w:trPr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DD6471" w:rsidRPr="00025E67" w:rsidRDefault="00DD6471" w:rsidP="00885A0B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 w:rsidRPr="00025E67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DD6471" w:rsidRPr="00025E67" w:rsidRDefault="00DD6471" w:rsidP="00885A0B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 w:rsidRPr="00025E67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DD6471" w:rsidRPr="00025E67" w:rsidRDefault="00DD6471" w:rsidP="00885A0B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 w:rsidRPr="00025E67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DD6471" w:rsidRPr="00025E67" w:rsidRDefault="00DD6471" w:rsidP="00885A0B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 w:rsidRPr="00025E67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DD6471" w:rsidRPr="00025E67" w:rsidRDefault="00DD6471" w:rsidP="00885A0B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 w:rsidRPr="00025E67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niestacjonarne</w:t>
                  </w:r>
                </w:p>
              </w:tc>
            </w:tr>
            <w:tr w:rsidR="00DD6471" w:rsidRPr="00025E67" w:rsidTr="00885A0B">
              <w:trPr>
                <w:trHeight w:val="301"/>
              </w:trPr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D6471" w:rsidRPr="00D64FB1" w:rsidRDefault="00DD6471" w:rsidP="00885A0B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 w:rsidRPr="00025E67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C-ćwiczeniowa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D6471" w:rsidRPr="00025E67" w:rsidRDefault="00DD6471" w:rsidP="00885A0B">
                  <w:pPr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ćwiczenia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D6471" w:rsidRPr="00025E67" w:rsidRDefault="00DD6471" w:rsidP="00885A0B">
                  <w:pPr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15-24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471" w:rsidRPr="00025E67" w:rsidRDefault="00DD6471" w:rsidP="00885A0B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60h – kontaktowe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D6471" w:rsidRPr="00025E67" w:rsidRDefault="00DD6471" w:rsidP="00885A0B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10 h- kontaktowe</w:t>
                  </w:r>
                </w:p>
              </w:tc>
            </w:tr>
          </w:tbl>
          <w:p w:rsidR="00DD6471" w:rsidRPr="00FE76A4" w:rsidRDefault="00DD6471" w:rsidP="00885A0B">
            <w:pPr>
              <w:tabs>
                <w:tab w:val="left" w:pos="0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DD6471" w:rsidRPr="00806BF1" w:rsidTr="00885A0B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686DD1" w:rsidRDefault="00DD6471" w:rsidP="00885A0B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86DD1"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91565" w:rsidRDefault="00DD6471" w:rsidP="00885A0B">
            <w:pPr>
              <w:pStyle w:val="Bodytext3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D91565">
              <w:rPr>
                <w:rFonts w:ascii="Arial" w:hAnsi="Arial" w:cs="Arial"/>
                <w:i/>
                <w:sz w:val="18"/>
                <w:szCs w:val="18"/>
              </w:rPr>
              <w:t>Zajęcia w salach gimnastycznych</w:t>
            </w:r>
            <w:r w:rsidRPr="00D91565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UJK</w:t>
            </w:r>
            <w:r w:rsidRPr="00D91565">
              <w:rPr>
                <w:rFonts w:ascii="Arial" w:hAnsi="Arial" w:cs="Arial"/>
                <w:i/>
                <w:sz w:val="18"/>
                <w:szCs w:val="18"/>
              </w:rPr>
              <w:t xml:space="preserve">, na basenie, w terenie, forma obozowa (obóz </w:t>
            </w:r>
            <w:proofErr w:type="spellStart"/>
            <w:r w:rsidRPr="00D91565">
              <w:rPr>
                <w:rFonts w:ascii="Arial" w:hAnsi="Arial" w:cs="Arial"/>
                <w:i/>
                <w:sz w:val="18"/>
                <w:szCs w:val="18"/>
              </w:rPr>
              <w:t>letni-żeglarski</w:t>
            </w:r>
            <w:proofErr w:type="spellEnd"/>
            <w:r w:rsidRPr="00D91565">
              <w:rPr>
                <w:rFonts w:ascii="Arial" w:hAnsi="Arial" w:cs="Arial"/>
                <w:i/>
                <w:sz w:val="18"/>
                <w:szCs w:val="18"/>
              </w:rPr>
              <w:t>, obóz zimowy narciarski)</w:t>
            </w:r>
            <w:r w:rsidRPr="00D91565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D91565">
              <w:rPr>
                <w:b/>
                <w:i/>
                <w:sz w:val="18"/>
                <w:szCs w:val="18"/>
              </w:rPr>
              <w:t xml:space="preserve"> </w:t>
            </w:r>
            <w:r w:rsidRPr="00D91565">
              <w:rPr>
                <w:rFonts w:ascii="Arial" w:hAnsi="Arial" w:cs="Arial"/>
                <w:b/>
                <w:i/>
                <w:sz w:val="18"/>
                <w:szCs w:val="18"/>
              </w:rPr>
              <w:t>Student posiada możliwość wyboru formy zajęć spośród n/w</w:t>
            </w:r>
          </w:p>
        </w:tc>
      </w:tr>
      <w:tr w:rsidR="00DD6471" w:rsidRPr="00FE76A4" w:rsidTr="00885A0B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91565" w:rsidRDefault="00DD6471" w:rsidP="00885A0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D91565">
              <w:rPr>
                <w:rFonts w:ascii="Arial" w:hAnsi="Arial" w:cs="Arial"/>
                <w:i/>
                <w:color w:val="auto"/>
                <w:sz w:val="18"/>
                <w:szCs w:val="18"/>
              </w:rPr>
              <w:t>Zaliczenie z oceną wg załącznika 11</w:t>
            </w:r>
          </w:p>
        </w:tc>
      </w:tr>
      <w:tr w:rsidR="00DD6471" w:rsidRPr="00686DD1" w:rsidTr="00885A0B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686DD1" w:rsidRDefault="00DD6471" w:rsidP="00885A0B">
            <w:pPr>
              <w:ind w:left="426"/>
              <w:rPr>
                <w:rFonts w:ascii="Arial" w:hAnsi="Arial" w:cs="Arial"/>
                <w:b/>
                <w:color w:val="auto"/>
                <w:sz w:val="2"/>
                <w:szCs w:val="2"/>
              </w:rPr>
            </w:pPr>
          </w:p>
          <w:p w:rsidR="00DD6471" w:rsidRPr="00686DD1" w:rsidRDefault="00DD6471" w:rsidP="00885A0B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86DD1"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91565" w:rsidRDefault="00DD6471" w:rsidP="00885A0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D91565">
              <w:rPr>
                <w:rFonts w:ascii="Arial" w:hAnsi="Arial" w:cs="Arial"/>
                <w:i/>
                <w:color w:val="auto"/>
                <w:sz w:val="18"/>
                <w:szCs w:val="18"/>
              </w:rPr>
              <w:t>Ćwiczenia praktyczne</w:t>
            </w:r>
          </w:p>
        </w:tc>
      </w:tr>
      <w:tr w:rsidR="00DD6471" w:rsidRPr="00431174" w:rsidTr="00885A0B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686DD1" w:rsidRDefault="00DD6471" w:rsidP="00885A0B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86DD1">
              <w:rPr>
                <w:rFonts w:ascii="Arial" w:hAnsi="Arial" w:cs="Arial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686DD1" w:rsidRDefault="00DD6471" w:rsidP="00885A0B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86DD1"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podstawowa</w:t>
            </w:r>
          </w:p>
          <w:p w:rsidR="00DD6471" w:rsidRPr="00686DD1" w:rsidRDefault="00DD6471" w:rsidP="00885A0B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471" w:rsidRPr="00DD6471" w:rsidRDefault="00DD6471" w:rsidP="00DD6471">
            <w:pPr>
              <w:numPr>
                <w:ilvl w:val="0"/>
                <w:numId w:val="2"/>
              </w:numPr>
              <w:tabs>
                <w:tab w:val="clear" w:pos="720"/>
                <w:tab w:val="num" w:pos="394"/>
              </w:tabs>
              <w:ind w:left="394" w:hanging="394"/>
              <w:rPr>
                <w:rFonts w:ascii="Arial" w:hAnsi="Arial" w:cs="Arial"/>
                <w:i/>
                <w:sz w:val="18"/>
                <w:szCs w:val="18"/>
              </w:rPr>
            </w:pPr>
            <w:r w:rsidRPr="00DD6471">
              <w:rPr>
                <w:rFonts w:ascii="Arial" w:hAnsi="Arial" w:cs="Arial"/>
                <w:i/>
                <w:sz w:val="18"/>
                <w:szCs w:val="18"/>
              </w:rPr>
              <w:t>Bednarski L.: Koźmin A., Piłka nożna. Podręcznik dla studentów i nauczycieli AWF Kraków 1998 r.</w:t>
            </w:r>
          </w:p>
          <w:p w:rsidR="00DD6471" w:rsidRPr="00DD6471" w:rsidRDefault="00E42408" w:rsidP="00DD6471">
            <w:pPr>
              <w:pStyle w:val="Nagwek2"/>
              <w:keepLines w:val="0"/>
              <w:numPr>
                <w:ilvl w:val="0"/>
                <w:numId w:val="2"/>
              </w:numPr>
              <w:tabs>
                <w:tab w:val="clear" w:pos="720"/>
                <w:tab w:val="num" w:pos="394"/>
              </w:tabs>
              <w:spacing w:before="0"/>
              <w:ind w:left="394" w:hanging="394"/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</w:rPr>
            </w:pPr>
            <w:hyperlink r:id="rId6" w:history="1">
              <w:r w:rsidR="00DD6471" w:rsidRPr="00DD6471">
                <w:rPr>
                  <w:rFonts w:ascii="Arial" w:hAnsi="Arial" w:cs="Arial"/>
                  <w:b w:val="0"/>
                  <w:i/>
                  <w:color w:val="auto"/>
                  <w:sz w:val="18"/>
                  <w:szCs w:val="18"/>
                </w:rPr>
                <w:t>Bydliński</w:t>
              </w:r>
            </w:hyperlink>
            <w:r w:rsidR="00DD6471" w:rsidRPr="00DD6471">
              <w:rPr>
                <w:rFonts w:ascii="Arial" w:hAnsi="Arial" w:cs="Arial"/>
                <w:b w:val="0"/>
                <w:i/>
                <w:color w:val="auto"/>
                <w:sz w:val="18"/>
                <w:szCs w:val="18"/>
              </w:rPr>
              <w:t xml:space="preserve"> M., </w:t>
            </w:r>
            <w:hyperlink r:id="rId7" w:history="1">
              <w:r w:rsidR="00DD6471" w:rsidRPr="00DD6471">
                <w:rPr>
                  <w:rFonts w:ascii="Arial" w:hAnsi="Arial" w:cs="Arial"/>
                  <w:b w:val="0"/>
                  <w:i/>
                  <w:color w:val="auto"/>
                  <w:sz w:val="18"/>
                  <w:szCs w:val="18"/>
                </w:rPr>
                <w:t>Szafrański</w:t>
              </w:r>
            </w:hyperlink>
            <w:r w:rsidR="00DD6471" w:rsidRPr="00DD6471">
              <w:rPr>
                <w:rFonts w:ascii="Arial" w:hAnsi="Arial" w:cs="Arial"/>
                <w:b w:val="0"/>
                <w:i/>
                <w:color w:val="auto"/>
                <w:sz w:val="18"/>
                <w:szCs w:val="18"/>
              </w:rPr>
              <w:t xml:space="preserve"> M., Narciarstwo Od Amatorów Do Zawodowców, BOSZ, Olejnica 2011</w:t>
            </w:r>
          </w:p>
          <w:p w:rsidR="00DD6471" w:rsidRPr="00DD6471" w:rsidRDefault="00DD6471" w:rsidP="00DD6471">
            <w:pPr>
              <w:numPr>
                <w:ilvl w:val="0"/>
                <w:numId w:val="2"/>
              </w:numPr>
              <w:tabs>
                <w:tab w:val="clear" w:pos="720"/>
                <w:tab w:val="num" w:pos="394"/>
              </w:tabs>
              <w:ind w:left="394" w:hanging="394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DD6471">
              <w:rPr>
                <w:rFonts w:ascii="Arial" w:hAnsi="Arial" w:cs="Arial"/>
                <w:i/>
                <w:sz w:val="18"/>
                <w:szCs w:val="18"/>
              </w:rPr>
              <w:t>Bondarowicz</w:t>
            </w:r>
            <w:proofErr w:type="spellEnd"/>
            <w:r w:rsidRPr="00DD6471">
              <w:rPr>
                <w:rFonts w:ascii="Arial" w:hAnsi="Arial" w:cs="Arial"/>
                <w:i/>
                <w:sz w:val="18"/>
                <w:szCs w:val="18"/>
              </w:rPr>
              <w:t xml:space="preserve"> M.: Zabawy i gry ruchowe w zajęciach sportowych. Warszawa 1994.</w:t>
            </w:r>
          </w:p>
          <w:p w:rsidR="00DD6471" w:rsidRPr="00DD6471" w:rsidRDefault="00DD6471" w:rsidP="00DD6471">
            <w:pPr>
              <w:numPr>
                <w:ilvl w:val="0"/>
                <w:numId w:val="2"/>
              </w:numPr>
              <w:tabs>
                <w:tab w:val="clear" w:pos="720"/>
                <w:tab w:val="num" w:pos="394"/>
              </w:tabs>
              <w:ind w:left="394" w:hanging="394"/>
              <w:rPr>
                <w:rFonts w:ascii="Arial" w:hAnsi="Arial" w:cs="Arial"/>
                <w:i/>
                <w:sz w:val="18"/>
                <w:szCs w:val="18"/>
              </w:rPr>
            </w:pPr>
            <w:r w:rsidRPr="00DD6471">
              <w:rPr>
                <w:rFonts w:ascii="Arial" w:hAnsi="Arial" w:cs="Arial"/>
                <w:i/>
                <w:sz w:val="18"/>
                <w:szCs w:val="18"/>
              </w:rPr>
              <w:t>Czerwiński J.: Piłka ręczna. Gdańsk 1983.</w:t>
            </w:r>
          </w:p>
          <w:p w:rsidR="00DD6471" w:rsidRPr="00DD6471" w:rsidRDefault="00DD6471" w:rsidP="00DD6471">
            <w:pPr>
              <w:numPr>
                <w:ilvl w:val="0"/>
                <w:numId w:val="2"/>
              </w:numPr>
              <w:tabs>
                <w:tab w:val="clear" w:pos="720"/>
                <w:tab w:val="num" w:pos="394"/>
              </w:tabs>
              <w:ind w:left="394" w:hanging="394"/>
              <w:rPr>
                <w:rFonts w:ascii="Arial" w:hAnsi="Arial" w:cs="Arial"/>
                <w:i/>
                <w:sz w:val="18"/>
                <w:szCs w:val="18"/>
              </w:rPr>
            </w:pPr>
            <w:r w:rsidRPr="00DD6471">
              <w:rPr>
                <w:rFonts w:ascii="Arial" w:hAnsi="Arial" w:cs="Arial"/>
                <w:i/>
                <w:sz w:val="18"/>
                <w:szCs w:val="18"/>
              </w:rPr>
              <w:t>Dembiński J.: Zasób ćwiczeń w nauczaniu podstaw techniki gry w koszykówkę. Wrocław 1995.</w:t>
            </w:r>
          </w:p>
          <w:p w:rsidR="00DD6471" w:rsidRPr="00DD6471" w:rsidRDefault="00DD6471" w:rsidP="00DD6471">
            <w:pPr>
              <w:numPr>
                <w:ilvl w:val="0"/>
                <w:numId w:val="2"/>
              </w:numPr>
              <w:tabs>
                <w:tab w:val="clear" w:pos="720"/>
                <w:tab w:val="num" w:pos="394"/>
              </w:tabs>
              <w:ind w:left="394" w:hanging="394"/>
              <w:rPr>
                <w:rFonts w:ascii="Arial" w:hAnsi="Arial" w:cs="Arial"/>
                <w:i/>
                <w:sz w:val="18"/>
                <w:szCs w:val="18"/>
              </w:rPr>
            </w:pPr>
            <w:r w:rsidRPr="00DD6471">
              <w:rPr>
                <w:rFonts w:ascii="Arial" w:hAnsi="Arial" w:cs="Arial"/>
                <w:i/>
                <w:sz w:val="18"/>
                <w:szCs w:val="18"/>
              </w:rPr>
              <w:t xml:space="preserve">Figurscy M. i T.:  Nornic </w:t>
            </w:r>
            <w:proofErr w:type="spellStart"/>
            <w:r w:rsidRPr="00DD6471">
              <w:rPr>
                <w:rFonts w:ascii="Arial" w:hAnsi="Arial" w:cs="Arial"/>
                <w:i/>
                <w:sz w:val="18"/>
                <w:szCs w:val="18"/>
              </w:rPr>
              <w:t>walking</w:t>
            </w:r>
            <w:proofErr w:type="spellEnd"/>
            <w:r w:rsidRPr="00DD6471">
              <w:rPr>
                <w:rFonts w:ascii="Arial" w:hAnsi="Arial" w:cs="Arial"/>
                <w:i/>
                <w:sz w:val="18"/>
                <w:szCs w:val="18"/>
              </w:rPr>
              <w:t xml:space="preserve"> dla ciebie, Oficyna Wydawnicza „INTERSPAR” Sp. </w:t>
            </w:r>
            <w:proofErr w:type="spellStart"/>
            <w:r w:rsidRPr="00DD6471">
              <w:rPr>
                <w:rFonts w:ascii="Arial" w:hAnsi="Arial" w:cs="Arial"/>
                <w:i/>
                <w:sz w:val="18"/>
                <w:szCs w:val="18"/>
              </w:rPr>
              <w:t>z.o.o</w:t>
            </w:r>
            <w:proofErr w:type="spellEnd"/>
            <w:r w:rsidRPr="00DD6471">
              <w:rPr>
                <w:rFonts w:ascii="Arial" w:hAnsi="Arial" w:cs="Arial"/>
                <w:i/>
                <w:sz w:val="18"/>
                <w:szCs w:val="18"/>
              </w:rPr>
              <w:t xml:space="preserve"> 2008</w:t>
            </w:r>
          </w:p>
          <w:p w:rsidR="00DD6471" w:rsidRPr="00DD6471" w:rsidRDefault="00DD6471" w:rsidP="00DD6471">
            <w:pPr>
              <w:numPr>
                <w:ilvl w:val="0"/>
                <w:numId w:val="2"/>
              </w:numPr>
              <w:tabs>
                <w:tab w:val="clear" w:pos="720"/>
                <w:tab w:val="num" w:pos="394"/>
              </w:tabs>
              <w:ind w:left="394" w:hanging="394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DD6471">
              <w:rPr>
                <w:rFonts w:ascii="Arial" w:hAnsi="Arial" w:cs="Arial"/>
                <w:i/>
                <w:sz w:val="18"/>
                <w:szCs w:val="18"/>
              </w:rPr>
              <w:t>Jasiukowicz</w:t>
            </w:r>
            <w:proofErr w:type="spellEnd"/>
            <w:r w:rsidRPr="00DD6471">
              <w:rPr>
                <w:rFonts w:ascii="Arial" w:hAnsi="Arial" w:cs="Arial"/>
                <w:i/>
                <w:sz w:val="18"/>
                <w:szCs w:val="18"/>
              </w:rPr>
              <w:t xml:space="preserve"> M.: Kulturystyka. 135 ćwiczeń głównych grup mięśniowych, 1990</w:t>
            </w:r>
          </w:p>
          <w:p w:rsidR="00DD6471" w:rsidRPr="00DD6471" w:rsidRDefault="00DD6471" w:rsidP="00DD6471">
            <w:pPr>
              <w:numPr>
                <w:ilvl w:val="0"/>
                <w:numId w:val="2"/>
              </w:numPr>
              <w:tabs>
                <w:tab w:val="clear" w:pos="720"/>
                <w:tab w:val="num" w:pos="394"/>
              </w:tabs>
              <w:ind w:left="394" w:hanging="394"/>
              <w:rPr>
                <w:rFonts w:ascii="Arial" w:hAnsi="Arial" w:cs="Arial"/>
                <w:i/>
                <w:sz w:val="18"/>
                <w:szCs w:val="18"/>
              </w:rPr>
            </w:pPr>
            <w:r w:rsidRPr="00DD6471">
              <w:rPr>
                <w:rFonts w:ascii="Arial" w:hAnsi="Arial" w:cs="Arial"/>
                <w:i/>
                <w:sz w:val="18"/>
                <w:szCs w:val="18"/>
              </w:rPr>
              <w:t xml:space="preserve">Kulczycki R., Tenis stołowy bez tajemnic, Gorzów </w:t>
            </w:r>
            <w:proofErr w:type="spellStart"/>
            <w:r w:rsidRPr="00DD6471">
              <w:rPr>
                <w:rFonts w:ascii="Arial" w:hAnsi="Arial" w:cs="Arial"/>
                <w:i/>
                <w:sz w:val="18"/>
                <w:szCs w:val="18"/>
              </w:rPr>
              <w:t>Wlkp</w:t>
            </w:r>
            <w:proofErr w:type="spellEnd"/>
            <w:r w:rsidRPr="00DD6471">
              <w:rPr>
                <w:rFonts w:ascii="Arial" w:hAnsi="Arial" w:cs="Arial"/>
                <w:i/>
                <w:sz w:val="18"/>
                <w:szCs w:val="18"/>
              </w:rPr>
              <w:t>, 2002.</w:t>
            </w:r>
          </w:p>
          <w:p w:rsidR="00DD6471" w:rsidRPr="00DD6471" w:rsidRDefault="00DD6471" w:rsidP="00DD6471">
            <w:pPr>
              <w:numPr>
                <w:ilvl w:val="0"/>
                <w:numId w:val="2"/>
              </w:numPr>
              <w:tabs>
                <w:tab w:val="clear" w:pos="720"/>
                <w:tab w:val="num" w:pos="394"/>
              </w:tabs>
              <w:autoSpaceDE w:val="0"/>
              <w:autoSpaceDN w:val="0"/>
              <w:adjustRightInd w:val="0"/>
              <w:ind w:left="394" w:hanging="394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DD6471">
              <w:rPr>
                <w:rFonts w:ascii="Arial" w:hAnsi="Arial" w:cs="Arial"/>
                <w:i/>
                <w:sz w:val="18"/>
                <w:szCs w:val="18"/>
              </w:rPr>
              <w:t>Minikoszykówka</w:t>
            </w:r>
            <w:proofErr w:type="spellEnd"/>
            <w:r w:rsidRPr="00DD6471">
              <w:rPr>
                <w:rFonts w:ascii="Arial" w:hAnsi="Arial" w:cs="Arial"/>
                <w:i/>
                <w:sz w:val="18"/>
                <w:szCs w:val="18"/>
              </w:rPr>
              <w:t>.: PZKosz, Warszawa 2000.</w:t>
            </w:r>
          </w:p>
          <w:p w:rsidR="00DD6471" w:rsidRPr="00DD6471" w:rsidRDefault="00DD6471" w:rsidP="00DD6471">
            <w:pPr>
              <w:numPr>
                <w:ilvl w:val="0"/>
                <w:numId w:val="2"/>
              </w:numPr>
              <w:tabs>
                <w:tab w:val="clear" w:pos="720"/>
                <w:tab w:val="num" w:pos="394"/>
              </w:tabs>
              <w:ind w:left="394" w:hanging="394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DD6471">
              <w:rPr>
                <w:rFonts w:ascii="Arial" w:hAnsi="Arial" w:cs="Arial"/>
                <w:i/>
                <w:sz w:val="18"/>
                <w:szCs w:val="18"/>
              </w:rPr>
              <w:t>SpiesznymM</w:t>
            </w:r>
            <w:proofErr w:type="spellEnd"/>
            <w:r w:rsidRPr="00DD6471">
              <w:rPr>
                <w:rFonts w:ascii="Arial" w:hAnsi="Arial" w:cs="Arial"/>
                <w:i/>
                <w:sz w:val="18"/>
                <w:szCs w:val="18"/>
              </w:rPr>
              <w:t xml:space="preserve">.,Tabor </w:t>
            </w:r>
            <w:proofErr w:type="spellStart"/>
            <w:r w:rsidRPr="00DD6471">
              <w:rPr>
                <w:rFonts w:ascii="Arial" w:hAnsi="Arial" w:cs="Arial"/>
                <w:i/>
                <w:sz w:val="18"/>
                <w:szCs w:val="18"/>
              </w:rPr>
              <w:t>R.,Walczyk</w:t>
            </w:r>
            <w:proofErr w:type="spellEnd"/>
            <w:r w:rsidRPr="00DD6471">
              <w:rPr>
                <w:rFonts w:ascii="Arial" w:hAnsi="Arial" w:cs="Arial"/>
                <w:i/>
                <w:sz w:val="18"/>
                <w:szCs w:val="18"/>
              </w:rPr>
              <w:t xml:space="preserve"> L.: Piłka ręczna w szkole. Warszawa 2001.</w:t>
            </w:r>
          </w:p>
        </w:tc>
      </w:tr>
      <w:tr w:rsidR="00DD6471" w:rsidRPr="00431174" w:rsidTr="00885A0B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71" w:rsidRPr="00431174" w:rsidRDefault="00DD6471" w:rsidP="00885A0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EC715F" w:rsidRDefault="00DD6471" w:rsidP="00885A0B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C715F">
              <w:rPr>
                <w:rFonts w:ascii="Arial" w:hAnsi="Arial" w:cs="Arial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71" w:rsidRPr="00DD6471" w:rsidRDefault="00DD6471" w:rsidP="00DD6471">
            <w:pPr>
              <w:numPr>
                <w:ilvl w:val="0"/>
                <w:numId w:val="3"/>
              </w:numPr>
              <w:tabs>
                <w:tab w:val="clear" w:pos="720"/>
                <w:tab w:val="num" w:pos="394"/>
              </w:tabs>
              <w:ind w:left="394" w:hanging="394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D6471">
              <w:rPr>
                <w:rFonts w:ascii="Arial" w:hAnsi="Arial" w:cs="Arial"/>
                <w:i/>
                <w:sz w:val="18"/>
                <w:szCs w:val="18"/>
              </w:rPr>
              <w:t>Jasiak H.Ł Tajemnice ciała, 1991</w:t>
            </w:r>
          </w:p>
          <w:p w:rsidR="00DD6471" w:rsidRPr="00DD6471" w:rsidRDefault="00DD6471" w:rsidP="00DD6471">
            <w:pPr>
              <w:numPr>
                <w:ilvl w:val="0"/>
                <w:numId w:val="3"/>
              </w:numPr>
              <w:tabs>
                <w:tab w:val="clear" w:pos="720"/>
                <w:tab w:val="num" w:pos="394"/>
              </w:tabs>
              <w:autoSpaceDE w:val="0"/>
              <w:autoSpaceDN w:val="0"/>
              <w:adjustRightInd w:val="0"/>
              <w:ind w:left="394" w:hanging="394"/>
              <w:rPr>
                <w:rFonts w:ascii="Arial" w:hAnsi="Arial" w:cs="Arial"/>
                <w:i/>
                <w:sz w:val="18"/>
                <w:szCs w:val="18"/>
              </w:rPr>
            </w:pPr>
            <w:r w:rsidRPr="00DD6471">
              <w:rPr>
                <w:rFonts w:ascii="Arial" w:hAnsi="Arial" w:cs="Arial"/>
                <w:i/>
                <w:sz w:val="18"/>
                <w:szCs w:val="18"/>
              </w:rPr>
              <w:t xml:space="preserve">Kamień D.: Nornic </w:t>
            </w:r>
            <w:proofErr w:type="spellStart"/>
            <w:r w:rsidRPr="00DD6471">
              <w:rPr>
                <w:rFonts w:ascii="Arial" w:hAnsi="Arial" w:cs="Arial"/>
                <w:i/>
                <w:sz w:val="18"/>
                <w:szCs w:val="18"/>
              </w:rPr>
              <w:t>walking</w:t>
            </w:r>
            <w:proofErr w:type="spellEnd"/>
            <w:r w:rsidRPr="00DD6471">
              <w:rPr>
                <w:rFonts w:ascii="Arial" w:hAnsi="Arial" w:cs="Arial"/>
                <w:i/>
                <w:sz w:val="18"/>
                <w:szCs w:val="18"/>
              </w:rPr>
              <w:t xml:space="preserve"> w środowisku akademickim [w:] Wychowanie fizyczne i zdrowotne AWF, Warszawa 2006</w:t>
            </w:r>
          </w:p>
          <w:p w:rsidR="00DD6471" w:rsidRPr="00DD6471" w:rsidRDefault="00DD6471" w:rsidP="00DD6471">
            <w:pPr>
              <w:numPr>
                <w:ilvl w:val="0"/>
                <w:numId w:val="3"/>
              </w:numPr>
              <w:tabs>
                <w:tab w:val="clear" w:pos="720"/>
                <w:tab w:val="num" w:pos="394"/>
              </w:tabs>
              <w:autoSpaceDE w:val="0"/>
              <w:autoSpaceDN w:val="0"/>
              <w:adjustRightInd w:val="0"/>
              <w:ind w:left="394" w:hanging="394"/>
              <w:rPr>
                <w:rFonts w:ascii="Arial" w:hAnsi="Arial" w:cs="Arial"/>
                <w:i/>
                <w:sz w:val="18"/>
                <w:szCs w:val="18"/>
              </w:rPr>
            </w:pPr>
            <w:r w:rsidRPr="00DD6471">
              <w:rPr>
                <w:rFonts w:ascii="Arial" w:hAnsi="Arial" w:cs="Arial"/>
                <w:i/>
                <w:sz w:val="18"/>
                <w:szCs w:val="18"/>
              </w:rPr>
              <w:t xml:space="preserve">Kamień D.: Wpływ systematycznej aktywności marszowo biegowej i nornic </w:t>
            </w:r>
            <w:proofErr w:type="spellStart"/>
            <w:r w:rsidRPr="00DD6471">
              <w:rPr>
                <w:rFonts w:ascii="Arial" w:hAnsi="Arial" w:cs="Arial"/>
                <w:i/>
                <w:sz w:val="18"/>
                <w:szCs w:val="18"/>
              </w:rPr>
              <w:t>walking</w:t>
            </w:r>
            <w:proofErr w:type="spellEnd"/>
            <w:r w:rsidRPr="00DD6471">
              <w:rPr>
                <w:rFonts w:ascii="Arial" w:hAnsi="Arial" w:cs="Arial"/>
                <w:i/>
                <w:sz w:val="18"/>
                <w:szCs w:val="18"/>
              </w:rPr>
              <w:t xml:space="preserve"> na sprawność fizyczną i wydolność człowiek, [w:] Wychowanie fizyczne i zdrowotne AWF, Warszawa 2007 s. 8-9</w:t>
            </w:r>
          </w:p>
          <w:p w:rsidR="00DD6471" w:rsidRPr="00DD6471" w:rsidRDefault="00DD6471" w:rsidP="00DD6471">
            <w:pPr>
              <w:numPr>
                <w:ilvl w:val="0"/>
                <w:numId w:val="3"/>
              </w:numPr>
              <w:tabs>
                <w:tab w:val="clear" w:pos="720"/>
                <w:tab w:val="num" w:pos="394"/>
              </w:tabs>
              <w:ind w:left="394" w:hanging="394"/>
              <w:jc w:val="both"/>
              <w:textAlignment w:val="top"/>
              <w:rPr>
                <w:rFonts w:ascii="Arial" w:hAnsi="Arial" w:cs="Arial"/>
                <w:i/>
                <w:sz w:val="18"/>
                <w:szCs w:val="18"/>
              </w:rPr>
            </w:pPr>
            <w:r w:rsidRPr="00DD6471">
              <w:rPr>
                <w:rFonts w:ascii="Arial" w:hAnsi="Arial" w:cs="Arial"/>
                <w:i/>
                <w:sz w:val="18"/>
                <w:szCs w:val="18"/>
              </w:rPr>
              <w:t>Napierała M.P., Zbiór zabaw i gier ruchowych, AB, Bydgoszcz 2001</w:t>
            </w:r>
          </w:p>
          <w:p w:rsidR="00DD6471" w:rsidRPr="00DD6471" w:rsidRDefault="00DD6471" w:rsidP="00DD6471">
            <w:pPr>
              <w:numPr>
                <w:ilvl w:val="0"/>
                <w:numId w:val="3"/>
              </w:numPr>
              <w:tabs>
                <w:tab w:val="clear" w:pos="720"/>
                <w:tab w:val="num" w:pos="394"/>
              </w:tabs>
              <w:ind w:left="394" w:hanging="394"/>
              <w:jc w:val="both"/>
              <w:textAlignment w:val="top"/>
              <w:rPr>
                <w:rFonts w:ascii="Arial" w:hAnsi="Arial" w:cs="Arial"/>
                <w:i/>
                <w:sz w:val="18"/>
                <w:szCs w:val="18"/>
              </w:rPr>
            </w:pPr>
            <w:r w:rsidRPr="00DD6471">
              <w:rPr>
                <w:rFonts w:ascii="Arial" w:hAnsi="Arial" w:cs="Arial"/>
                <w:i/>
                <w:sz w:val="18"/>
                <w:szCs w:val="18"/>
              </w:rPr>
              <w:t>Praca zbiorowa, Kajakarstwo, Paskal 2006</w:t>
            </w:r>
          </w:p>
          <w:p w:rsidR="00DD6471" w:rsidRPr="00DD6471" w:rsidRDefault="00DD6471" w:rsidP="00DD6471">
            <w:pPr>
              <w:numPr>
                <w:ilvl w:val="0"/>
                <w:numId w:val="3"/>
              </w:numPr>
              <w:tabs>
                <w:tab w:val="clear" w:pos="720"/>
                <w:tab w:val="num" w:pos="394"/>
              </w:tabs>
              <w:ind w:left="394" w:hanging="394"/>
              <w:jc w:val="both"/>
              <w:textAlignment w:val="top"/>
              <w:rPr>
                <w:rFonts w:ascii="Arial" w:hAnsi="Arial" w:cs="Arial"/>
                <w:i/>
                <w:sz w:val="18"/>
                <w:szCs w:val="18"/>
              </w:rPr>
            </w:pPr>
            <w:r w:rsidRPr="00DD6471">
              <w:rPr>
                <w:rFonts w:ascii="Arial" w:hAnsi="Arial" w:cs="Arial"/>
                <w:i/>
                <w:sz w:val="18"/>
                <w:szCs w:val="18"/>
              </w:rPr>
              <w:t>Skibicki Z., Szkoła turystyki kajakowej, PTTK 2005</w:t>
            </w:r>
          </w:p>
          <w:p w:rsidR="00DD6471" w:rsidRPr="00DD6471" w:rsidRDefault="00DD6471" w:rsidP="00DD6471">
            <w:pPr>
              <w:numPr>
                <w:ilvl w:val="0"/>
                <w:numId w:val="3"/>
              </w:numPr>
              <w:tabs>
                <w:tab w:val="clear" w:pos="720"/>
                <w:tab w:val="num" w:pos="394"/>
              </w:tabs>
              <w:ind w:left="394" w:hanging="394"/>
              <w:rPr>
                <w:rFonts w:ascii="Arial" w:hAnsi="Arial" w:cs="Arial"/>
                <w:i/>
                <w:sz w:val="18"/>
                <w:szCs w:val="18"/>
              </w:rPr>
            </w:pPr>
            <w:r w:rsidRPr="00DD6471">
              <w:rPr>
                <w:rFonts w:ascii="Arial" w:hAnsi="Arial" w:cs="Arial"/>
                <w:i/>
                <w:sz w:val="18"/>
                <w:szCs w:val="18"/>
              </w:rPr>
              <w:t>Talaga J.: Taktyka piłki nożnej. C.O.S Warszawa 1997.</w:t>
            </w:r>
          </w:p>
          <w:p w:rsidR="00DD6471" w:rsidRPr="00DD6471" w:rsidRDefault="00DD6471" w:rsidP="00DD6471">
            <w:pPr>
              <w:numPr>
                <w:ilvl w:val="0"/>
                <w:numId w:val="3"/>
              </w:numPr>
              <w:tabs>
                <w:tab w:val="clear" w:pos="720"/>
                <w:tab w:val="num" w:pos="394"/>
              </w:tabs>
              <w:ind w:left="394" w:hanging="394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D6471">
              <w:rPr>
                <w:rFonts w:ascii="Arial" w:hAnsi="Arial" w:cs="Arial"/>
                <w:i/>
                <w:sz w:val="18"/>
                <w:szCs w:val="18"/>
              </w:rPr>
              <w:t>Talaga J.: Technika piłki nożnej. C.O.S Warszawa 1996.</w:t>
            </w:r>
          </w:p>
          <w:p w:rsidR="00DD6471" w:rsidRPr="00DD6471" w:rsidRDefault="00DD6471" w:rsidP="00DD6471">
            <w:pPr>
              <w:numPr>
                <w:ilvl w:val="0"/>
                <w:numId w:val="3"/>
              </w:numPr>
              <w:tabs>
                <w:tab w:val="clear" w:pos="720"/>
                <w:tab w:val="num" w:pos="394"/>
              </w:tabs>
              <w:autoSpaceDE w:val="0"/>
              <w:autoSpaceDN w:val="0"/>
              <w:adjustRightInd w:val="0"/>
              <w:ind w:left="394" w:hanging="394"/>
              <w:rPr>
                <w:rFonts w:ascii="Arial" w:hAnsi="Arial" w:cs="Arial"/>
                <w:i/>
                <w:sz w:val="18"/>
                <w:szCs w:val="18"/>
              </w:rPr>
            </w:pPr>
            <w:r w:rsidRPr="00DD6471">
              <w:rPr>
                <w:rFonts w:ascii="Arial" w:hAnsi="Arial" w:cs="Arial"/>
                <w:i/>
                <w:sz w:val="18"/>
                <w:szCs w:val="18"/>
              </w:rPr>
              <w:lastRenderedPageBreak/>
              <w:t>Wieczorek R.(red), Rekreacja ruchowa dzieci i młodzieży w plenerze, TKKF, Warszawa 2000</w:t>
            </w:r>
          </w:p>
          <w:p w:rsidR="00DD6471" w:rsidRPr="00DD6471" w:rsidRDefault="00DD6471" w:rsidP="00DD6471">
            <w:pPr>
              <w:numPr>
                <w:ilvl w:val="0"/>
                <w:numId w:val="3"/>
              </w:numPr>
              <w:tabs>
                <w:tab w:val="clear" w:pos="720"/>
                <w:tab w:val="num" w:pos="394"/>
              </w:tabs>
              <w:autoSpaceDE w:val="0"/>
              <w:autoSpaceDN w:val="0"/>
              <w:adjustRightInd w:val="0"/>
              <w:ind w:left="394" w:hanging="394"/>
              <w:rPr>
                <w:rFonts w:ascii="Arial" w:hAnsi="Arial" w:cs="Arial"/>
                <w:i/>
                <w:sz w:val="18"/>
                <w:szCs w:val="18"/>
              </w:rPr>
            </w:pPr>
            <w:r w:rsidRPr="00DD6471">
              <w:rPr>
                <w:rFonts w:ascii="Arial" w:hAnsi="Arial" w:cs="Arial"/>
                <w:i/>
                <w:sz w:val="18"/>
                <w:szCs w:val="18"/>
              </w:rPr>
              <w:t>Zieliński L., Bezpieczeństwo zdrowia i życia uczestników imprez sportowych, turystycznych i rekreacyjnych. Sport dla wszystkich, Warszawa 2000</w:t>
            </w:r>
          </w:p>
        </w:tc>
      </w:tr>
    </w:tbl>
    <w:p w:rsidR="00DD6471" w:rsidRPr="00FE76A4" w:rsidRDefault="00DD6471" w:rsidP="00DD6471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 w:rsidRPr="00FE76A4">
        <w:rPr>
          <w:rFonts w:ascii="Arial" w:hAnsi="Arial" w:cs="Arial"/>
          <w:b/>
          <w:color w:val="auto"/>
          <w:sz w:val="20"/>
          <w:szCs w:val="20"/>
        </w:rPr>
        <w:lastRenderedPageBreak/>
        <w:t>CELE, TREŚCI I EFEKTY KSZTAŁCENIA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DD6471" w:rsidRPr="003E68EC" w:rsidTr="00885A0B">
        <w:trPr>
          <w:trHeight w:val="88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1" w:rsidRPr="003E68EC" w:rsidRDefault="00DD6471" w:rsidP="00885A0B">
            <w:pPr>
              <w:numPr>
                <w:ilvl w:val="1"/>
                <w:numId w:val="1"/>
              </w:numPr>
              <w:ind w:left="72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E68EC">
              <w:rPr>
                <w:rFonts w:ascii="Arial" w:hAnsi="Arial" w:cs="Arial"/>
                <w:b/>
                <w:color w:val="auto"/>
                <w:sz w:val="20"/>
                <w:szCs w:val="20"/>
              </w:rPr>
              <w:t>Cele przedmiotu</w:t>
            </w:r>
          </w:p>
          <w:p w:rsidR="00DD6471" w:rsidRPr="00A31FD1" w:rsidRDefault="00DD6471" w:rsidP="00885A0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31FD1">
              <w:rPr>
                <w:rFonts w:ascii="Arial" w:hAnsi="Arial" w:cs="Arial"/>
                <w:i/>
                <w:sz w:val="18"/>
                <w:szCs w:val="18"/>
              </w:rPr>
              <w:t>C1- Celem jest doskonalenie umiejętności ruchowych przydatnych w aktywności zdrowotnej, utylitarnej, rekreacyjnej i sportowej poprzez uczestnictwo w dowolnie wybranych praktycznych zajęciach z wychowania fizycznego, naukę wykorzystania terenów naturalnych i środowiska do organizacji różnych form wychowania fizycznego.</w:t>
            </w:r>
          </w:p>
          <w:p w:rsidR="00DD6471" w:rsidRPr="00A31FD1" w:rsidRDefault="00DD6471" w:rsidP="00885A0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31FD1">
              <w:rPr>
                <w:rFonts w:ascii="Arial" w:hAnsi="Arial" w:cs="Arial"/>
                <w:i/>
                <w:sz w:val="18"/>
                <w:szCs w:val="18"/>
              </w:rPr>
              <w:t>C2- Rozwój sprawności kondycyjnej i koordynacyjnej oraz dostarczenie studentom wiadomości i umiejętności umożliwiających samokontrolę i samoocenę oraz samodzielne podejmowanie działań w tym zakresie.</w:t>
            </w:r>
          </w:p>
          <w:p w:rsidR="00DD6471" w:rsidRDefault="00DD6471" w:rsidP="00885A0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31FD1">
              <w:rPr>
                <w:rFonts w:ascii="Arial" w:hAnsi="Arial" w:cs="Arial"/>
                <w:i/>
                <w:sz w:val="18"/>
                <w:szCs w:val="18"/>
              </w:rPr>
              <w:t>C3- Ukształtowanie postawy świadomego uczestnictwa studentów w różnych formach aktywności sportowo-rekreacyjnej w czasie studiów oraz po zakończeniu edukacji dla zachowania zdrowia fizycznego i psychicznego.</w:t>
            </w:r>
          </w:p>
          <w:p w:rsidR="00DD6471" w:rsidRPr="00A31FD1" w:rsidRDefault="00DD6471" w:rsidP="00885A0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31FD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A31FD1">
              <w:rPr>
                <w:rFonts w:ascii="Arial" w:hAnsi="Arial" w:cs="Arial"/>
                <w:i/>
                <w:sz w:val="18"/>
                <w:szCs w:val="18"/>
              </w:rPr>
              <w:t>C4- Wyposażenie studentów w wiedzę i umiejętności umożliwiające bezpieczną organizację zajęć ruchowych w różnych warunkach  środowiskowych, indywidualnie i w grupach oraz w rodzinie.</w:t>
            </w:r>
          </w:p>
        </w:tc>
      </w:tr>
      <w:tr w:rsidR="00DD6471" w:rsidRPr="003E68EC" w:rsidTr="00DD6471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79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3E68EC" w:rsidRDefault="00DD6471" w:rsidP="00885A0B">
            <w:pPr>
              <w:numPr>
                <w:ilvl w:val="1"/>
                <w:numId w:val="1"/>
              </w:numPr>
              <w:ind w:left="720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3E68E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Treści programowe - </w:t>
            </w:r>
            <w:r w:rsidRPr="003E68EC">
              <w:rPr>
                <w:b/>
                <w:i/>
                <w:color w:val="auto"/>
                <w:sz w:val="20"/>
                <w:szCs w:val="20"/>
              </w:rPr>
              <w:t>Student posiada możliwość wyboru formy zajęć spośród n/w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9"/>
              <w:gridCol w:w="6380"/>
              <w:gridCol w:w="1076"/>
              <w:gridCol w:w="1418"/>
            </w:tblGrid>
            <w:tr w:rsidR="00DD6471" w:rsidRPr="003E68EC" w:rsidTr="00DD6471">
              <w:trPr>
                <w:trHeight w:val="95"/>
              </w:trPr>
              <w:tc>
                <w:tcPr>
                  <w:tcW w:w="549" w:type="dxa"/>
                  <w:vMerge w:val="restart"/>
                </w:tcPr>
                <w:p w:rsidR="00DD6471" w:rsidRPr="003E68EC" w:rsidRDefault="00DD6471" w:rsidP="00885A0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6380" w:type="dxa"/>
                  <w:vMerge w:val="restart"/>
                </w:tcPr>
                <w:p w:rsidR="00DD6471" w:rsidRPr="003E68EC" w:rsidRDefault="00DD6471" w:rsidP="00885A0B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Tematy ćwiczeń</w:t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t>ie aktoweki</w:t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6"/>
                      <w:szCs w:val="16"/>
                    </w:rPr>
                    <w:pgNum/>
                  </w:r>
                </w:p>
              </w:tc>
              <w:tc>
                <w:tcPr>
                  <w:tcW w:w="2494" w:type="dxa"/>
                  <w:gridSpan w:val="2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Liczba godzin</w:t>
                  </w:r>
                </w:p>
              </w:tc>
            </w:tr>
            <w:tr w:rsidR="00DD6471" w:rsidRPr="003E68EC" w:rsidTr="00885A0B">
              <w:trPr>
                <w:trHeight w:val="149"/>
              </w:trPr>
              <w:tc>
                <w:tcPr>
                  <w:tcW w:w="549" w:type="dxa"/>
                  <w:vMerge/>
                </w:tcPr>
                <w:p w:rsidR="00DD6471" w:rsidRPr="003E68EC" w:rsidRDefault="00DD6471" w:rsidP="00885A0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6380" w:type="dxa"/>
                  <w:vMerge/>
                </w:tcPr>
                <w:p w:rsidR="00DD6471" w:rsidRPr="003E68EC" w:rsidRDefault="00DD6471" w:rsidP="00885A0B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stacjonarne</w:t>
                  </w:r>
                </w:p>
              </w:tc>
              <w:tc>
                <w:tcPr>
                  <w:tcW w:w="1418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niestacjonarne</w:t>
                  </w:r>
                </w:p>
              </w:tc>
            </w:tr>
            <w:tr w:rsidR="00DD6471" w:rsidRPr="003E68EC" w:rsidTr="00885A0B">
              <w:trPr>
                <w:trHeight w:val="265"/>
              </w:trPr>
              <w:tc>
                <w:tcPr>
                  <w:tcW w:w="549" w:type="dxa"/>
                </w:tcPr>
                <w:p w:rsidR="00DD6471" w:rsidRPr="00DD6471" w:rsidRDefault="00DD6471" w:rsidP="00885A0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DD6471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C1</w:t>
                  </w:r>
                </w:p>
              </w:tc>
              <w:tc>
                <w:tcPr>
                  <w:tcW w:w="6380" w:type="dxa"/>
                </w:tcPr>
                <w:p w:rsidR="00DD6471" w:rsidRPr="00DD6471" w:rsidRDefault="00DD6471" w:rsidP="00885A0B">
                  <w:pPr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</w:rPr>
                    <w:t>Koszykówka*</w:t>
                  </w:r>
                </w:p>
                <w:p w:rsidR="00DD6471" w:rsidRPr="00DD6471" w:rsidRDefault="00DD6471" w:rsidP="00885A0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Zarys historii koszykówki,</w:t>
                  </w:r>
                  <w:r w:rsidRPr="00DD6471"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</w:rPr>
                    <w:t xml:space="preserve"> </w:t>
                  </w:r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w zakresie techniki i metodyki nauczania poszczególnych elementów. Indywidualne wyszkolenie zawodnika w ataku;  podania i chwyty piłki, kozłowanie, rzuty w biegu po podaniu, rzuty w biegu po kozłowaniu, rzut z półobrotem w biegu, po kozłowaniu, w miejscu, rzut pozycyjny z miejsca, rzuty w wyskoku, rzuty środkowego, obrót, zwody ;Indywidualny atak-gra 1:1, Ofensywny atak na tablicy, Indywidualne wyszkolenie zawodnika w obronie, elementy indywidualnego poruszania się w obronie, nauczanie indywidualnej obrony w zakresie: taktyki gry, zespołowego atakowania - szybki, atak pozycyjny, zespołowej obrony. Przepisy  gry w koszykówkę, sędziowanie.</w:t>
                  </w:r>
                </w:p>
              </w:tc>
              <w:tc>
                <w:tcPr>
                  <w:tcW w:w="1076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418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-</w:t>
                  </w:r>
                </w:p>
              </w:tc>
            </w:tr>
            <w:tr w:rsidR="00DD6471" w:rsidRPr="003E68EC" w:rsidTr="00885A0B">
              <w:tc>
                <w:tcPr>
                  <w:tcW w:w="549" w:type="dxa"/>
                </w:tcPr>
                <w:p w:rsidR="00DD6471" w:rsidRPr="00DD6471" w:rsidRDefault="00DD6471" w:rsidP="00885A0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DD6471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C2</w:t>
                  </w:r>
                </w:p>
              </w:tc>
              <w:tc>
                <w:tcPr>
                  <w:tcW w:w="6380" w:type="dxa"/>
                </w:tcPr>
                <w:p w:rsidR="00DD6471" w:rsidRPr="00DD6471" w:rsidRDefault="00DD6471" w:rsidP="00885A0B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</w:rPr>
                    <w:t>Piłka siatkowa *</w:t>
                  </w:r>
                </w:p>
                <w:p w:rsidR="00DD6471" w:rsidRPr="00DD6471" w:rsidRDefault="00DD6471" w:rsidP="00885A0B">
                  <w:pPr>
                    <w:jc w:val="both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Geneza piłki siatkowej, przepisy gry. Analiza techniki podstawowych elementów gry w piłkę siatkową, mini siatkówka, metodyka nauczania i systematyka ćwiczeń nauczających elementy techniczne. Małe gry 2x2;3x3</w:t>
                  </w:r>
                </w:p>
              </w:tc>
              <w:tc>
                <w:tcPr>
                  <w:tcW w:w="1076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418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-</w:t>
                  </w:r>
                </w:p>
              </w:tc>
            </w:tr>
            <w:tr w:rsidR="00DD6471" w:rsidRPr="003E68EC" w:rsidTr="00885A0B">
              <w:tc>
                <w:tcPr>
                  <w:tcW w:w="549" w:type="dxa"/>
                </w:tcPr>
                <w:p w:rsidR="00DD6471" w:rsidRPr="00DD6471" w:rsidRDefault="00DD6471" w:rsidP="00885A0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DD6471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C3</w:t>
                  </w:r>
                </w:p>
              </w:tc>
              <w:tc>
                <w:tcPr>
                  <w:tcW w:w="6380" w:type="dxa"/>
                </w:tcPr>
                <w:p w:rsidR="00DD6471" w:rsidRPr="00DD6471" w:rsidRDefault="00DD6471" w:rsidP="00885A0B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</w:rPr>
                    <w:t>Piłka nożna*</w:t>
                  </w:r>
                </w:p>
                <w:p w:rsidR="00DD6471" w:rsidRPr="00DD6471" w:rsidRDefault="00DD6471" w:rsidP="00885A0B">
                  <w:pPr>
                    <w:jc w:val="both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 xml:space="preserve">Historia piłki nożnej, Przepisy gry w piłkę nożną - 11 osobową , </w:t>
                  </w:r>
                  <w:proofErr w:type="spellStart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futsal</w:t>
                  </w:r>
                  <w:proofErr w:type="spellEnd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 xml:space="preserve">  i piłkę nożną plażową. Gry i zabawy stosowane w nauczaniu techniki piłki nożnej. Uderzenia i przyjęcia w piłce nożnej. Ćwiczenia techniczno- taktyczne prowadzenia piłki. Dryblingi i zwody. Odbieranie piłki przeciwnikowi. Gra bramkarza. Nauczanie taktyki.</w:t>
                  </w:r>
                </w:p>
              </w:tc>
              <w:tc>
                <w:tcPr>
                  <w:tcW w:w="1076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418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-</w:t>
                  </w:r>
                </w:p>
              </w:tc>
            </w:tr>
            <w:tr w:rsidR="00DD6471" w:rsidRPr="003E68EC" w:rsidTr="00885A0B">
              <w:tc>
                <w:tcPr>
                  <w:tcW w:w="549" w:type="dxa"/>
                </w:tcPr>
                <w:p w:rsidR="00DD6471" w:rsidRPr="00DD6471" w:rsidRDefault="00DD6471" w:rsidP="00885A0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DD6471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C4</w:t>
                  </w:r>
                </w:p>
              </w:tc>
              <w:tc>
                <w:tcPr>
                  <w:tcW w:w="6380" w:type="dxa"/>
                </w:tcPr>
                <w:p w:rsidR="00DD6471" w:rsidRPr="00DD6471" w:rsidRDefault="00DD6471" w:rsidP="00885A0B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</w:rPr>
                    <w:t>Piłka ręczna*</w:t>
                  </w:r>
                </w:p>
                <w:p w:rsidR="00DD6471" w:rsidRPr="00DD6471" w:rsidRDefault="00DD6471" w:rsidP="00885A0B">
                  <w:pPr>
                    <w:jc w:val="both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Przepisy gry w piłkę ręczną. Systematyka elementów techniki i taktyki, poruszanie się zawodników w ataku i  w obronie, ćwiczenia zdolności motorycznych (szybkość, siła, wytrzymałość, koordynacja). Systematyka oraz metodyka nauczania podań, chwytów, kozłowana, rzutów, zwodów, analiza podstawowych systemów obrony oraz atakowania pozycyjnego i szybkiego, gry, zabawy, ćwiczenia doskonalące elementy techniki i taktyki, technika i taktyka gry bramkarza.</w:t>
                  </w:r>
                </w:p>
              </w:tc>
              <w:tc>
                <w:tcPr>
                  <w:tcW w:w="1076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418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-</w:t>
                  </w:r>
                </w:p>
              </w:tc>
            </w:tr>
            <w:tr w:rsidR="00DD6471" w:rsidRPr="003E68EC" w:rsidTr="00885A0B">
              <w:tc>
                <w:tcPr>
                  <w:tcW w:w="549" w:type="dxa"/>
                </w:tcPr>
                <w:p w:rsidR="00DD6471" w:rsidRPr="00DD6471" w:rsidRDefault="00DD6471" w:rsidP="00885A0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DD6471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C5</w:t>
                  </w:r>
                </w:p>
              </w:tc>
              <w:tc>
                <w:tcPr>
                  <w:tcW w:w="6380" w:type="dxa"/>
                </w:tcPr>
                <w:p w:rsidR="00DD6471" w:rsidRPr="00DD6471" w:rsidRDefault="00DD6471" w:rsidP="00885A0B">
                  <w:pPr>
                    <w:jc w:val="both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</w:rPr>
                    <w:t>Pływanie</w:t>
                  </w:r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 xml:space="preserve"> </w:t>
                  </w:r>
                </w:p>
                <w:p w:rsidR="00DD6471" w:rsidRPr="00DD6471" w:rsidRDefault="00DD6471" w:rsidP="00DD6471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261"/>
                    </w:tabs>
                    <w:ind w:left="261" w:hanging="261"/>
                    <w:jc w:val="both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Wstępna adaptacja do środowiska wodnego: podstawowe czynności ruchowe w środowisku wodnym, zanurzanie twarzy, otwieranie oczu i orientacja pod powierzchnią wody, opanowanie specyficznego oddychania w środowisku wodnym, zapoznanie z wyporem wody, opanowanie leżenia na piersiach i grzbiecie, zabawy i gry ruchowe w wodzie.</w:t>
                  </w:r>
                </w:p>
                <w:p w:rsidR="00DD6471" w:rsidRPr="00DD6471" w:rsidRDefault="00DD6471" w:rsidP="00DD6471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261"/>
                      <w:tab w:val="num" w:pos="290"/>
                    </w:tabs>
                    <w:ind w:left="261" w:hanging="261"/>
                    <w:jc w:val="both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Nauczania kraula na grzbiecie: nauka pracy nóg do kraula na grzbiecie, nauka pracy ramion do kraula na grzbiecie, koordynacja pracy ramion i nóg.</w:t>
                  </w:r>
                </w:p>
                <w:p w:rsidR="00DD6471" w:rsidRPr="00DD6471" w:rsidRDefault="00DD6471" w:rsidP="00DD6471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261"/>
                      <w:tab w:val="num" w:pos="2160"/>
                    </w:tabs>
                    <w:ind w:left="261" w:hanging="261"/>
                    <w:jc w:val="both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Metodyka nauczania kraula na piersiach: nauka pracy nóg do kraula na piersiach, nauka oddechu oraz pracy ramion do kraula na piersiach, koordynacja pracy ramion, nóg oraz oddychania</w:t>
                  </w:r>
                </w:p>
                <w:p w:rsidR="00DD6471" w:rsidRPr="00DD6471" w:rsidRDefault="00DD6471" w:rsidP="00DD6471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261"/>
                      <w:tab w:val="num" w:pos="2160"/>
                    </w:tabs>
                    <w:ind w:left="261" w:hanging="261"/>
                    <w:jc w:val="both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Metodyka nauczania stylu klasycznego: nauka pracy nóg do stylu klasycznego, nauka pracy ramion oraz oddychania podczas pływania stylem klasycznym, koordynacja pracy ramion, nóg oraz oddychania</w:t>
                  </w:r>
                </w:p>
                <w:p w:rsidR="00DD6471" w:rsidRPr="00DD6471" w:rsidRDefault="00DD6471" w:rsidP="00DD6471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261"/>
                      <w:tab w:val="num" w:pos="2160"/>
                    </w:tabs>
                    <w:ind w:left="261" w:hanging="261"/>
                    <w:jc w:val="both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Metodyka nauczania stylu motylkowego (delfin): nauka pracy nóg do stylu motylkowego, nauka pracy ramion oraz oddychania, koordynacja w pracy ramion, nóg oraz oddychaniu</w:t>
                  </w:r>
                </w:p>
                <w:p w:rsidR="00DD6471" w:rsidRPr="00DD6471" w:rsidRDefault="00DD6471" w:rsidP="00DD6471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261"/>
                      <w:tab w:val="num" w:pos="2160"/>
                    </w:tabs>
                    <w:ind w:left="261" w:hanging="261"/>
                    <w:jc w:val="both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Nauczanie elementów ratownictwa: nauczanie holowania tonącego, nauczanie uwalniania się od chwytów tonącego, doskonalenie nurkowania w dal i w głąb.</w:t>
                  </w:r>
                </w:p>
              </w:tc>
              <w:tc>
                <w:tcPr>
                  <w:tcW w:w="1076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418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-</w:t>
                  </w:r>
                </w:p>
              </w:tc>
            </w:tr>
            <w:tr w:rsidR="00DD6471" w:rsidRPr="003E68EC" w:rsidTr="00885A0B">
              <w:tc>
                <w:tcPr>
                  <w:tcW w:w="549" w:type="dxa"/>
                </w:tcPr>
                <w:p w:rsidR="00DD6471" w:rsidRPr="00DD6471" w:rsidRDefault="00DD6471" w:rsidP="00885A0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DD6471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C6</w:t>
                  </w:r>
                </w:p>
              </w:tc>
              <w:tc>
                <w:tcPr>
                  <w:tcW w:w="6380" w:type="dxa"/>
                </w:tcPr>
                <w:p w:rsidR="00DD6471" w:rsidRPr="00DD6471" w:rsidRDefault="00DD6471" w:rsidP="00885A0B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</w:rPr>
                    <w:t>Narciarstwo</w:t>
                  </w:r>
                </w:p>
                <w:p w:rsidR="00DD6471" w:rsidRPr="00DD6471" w:rsidRDefault="00DD6471" w:rsidP="00885A0B">
                  <w:pPr>
                    <w:jc w:val="both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 xml:space="preserve">Opanowanie podstaw poruszania się na nartach, opanowanie skrętów równoległych: kontrolowanie prędkości i umożliwiających szybkie zatrzymanie, ześlizg, skręt stop, skręt </w:t>
                  </w:r>
                  <w:proofErr w:type="spellStart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dostokowy</w:t>
                  </w:r>
                  <w:proofErr w:type="spellEnd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 xml:space="preserve">, skręt z </w:t>
                  </w:r>
                  <w:proofErr w:type="spellStart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półpługu</w:t>
                  </w:r>
                  <w:proofErr w:type="spellEnd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, skręt z poszerzenia kątowego, skręt równoległy NW, śmig bazowy, opanowanie jazdy na krawędziach, skręt równoległy, śmig, jazda w każdym śniegu i terenie, jazda po muldach, jazda w głębokim śniegu, jazda na bardzo stromych stokach, jazda w trudnych warunkach śniegowych (mokry śnieg, szreń)</w:t>
                  </w:r>
                </w:p>
              </w:tc>
              <w:tc>
                <w:tcPr>
                  <w:tcW w:w="1076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418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DD6471" w:rsidRPr="003E68EC" w:rsidTr="00885A0B">
              <w:tc>
                <w:tcPr>
                  <w:tcW w:w="549" w:type="dxa"/>
                </w:tcPr>
                <w:p w:rsidR="00DD6471" w:rsidRPr="00DD6471" w:rsidRDefault="00DD6471" w:rsidP="00885A0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DD6471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C7</w:t>
                  </w:r>
                </w:p>
              </w:tc>
              <w:tc>
                <w:tcPr>
                  <w:tcW w:w="6380" w:type="dxa"/>
                </w:tcPr>
                <w:p w:rsidR="00DD6471" w:rsidRPr="00DD6471" w:rsidRDefault="00DD6471" w:rsidP="00885A0B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</w:rPr>
                    <w:t xml:space="preserve">Aktywność ruchowa adaptacyjna </w:t>
                  </w:r>
                </w:p>
                <w:p w:rsidR="00DD6471" w:rsidRPr="00DD6471" w:rsidRDefault="00DD6471" w:rsidP="00885A0B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 xml:space="preserve">Plenerowe formy aktywności ruchowej, rekreacyjne gry terenowe (bule, palant), turystyka kwalifikowana: rajd rowerowy, wycieczka po okolicy, spływ kajakowy,  rejs żeglarski, </w:t>
                  </w:r>
                  <w:proofErr w:type="spellStart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Street</w:t>
                  </w:r>
                  <w:proofErr w:type="spellEnd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 xml:space="preserve">-basket, atletyka terenowa, żeglarstwo, piłka </w:t>
                  </w:r>
                  <w:proofErr w:type="spellStart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siatkowa-plażowa</w:t>
                  </w:r>
                  <w:proofErr w:type="spellEnd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, obozownictwo, gry i zabawy terenowe, atletyka terenowa, aerobik</w:t>
                  </w:r>
                </w:p>
              </w:tc>
              <w:tc>
                <w:tcPr>
                  <w:tcW w:w="1076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418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DD6471" w:rsidRPr="003E68EC" w:rsidTr="00885A0B">
              <w:tc>
                <w:tcPr>
                  <w:tcW w:w="549" w:type="dxa"/>
                </w:tcPr>
                <w:p w:rsidR="00DD6471" w:rsidRPr="00DD6471" w:rsidRDefault="00DD6471" w:rsidP="00885A0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DD6471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C8</w:t>
                  </w:r>
                </w:p>
              </w:tc>
              <w:tc>
                <w:tcPr>
                  <w:tcW w:w="6380" w:type="dxa"/>
                </w:tcPr>
                <w:p w:rsidR="00DD6471" w:rsidRPr="00DD6471" w:rsidRDefault="00DD6471" w:rsidP="00885A0B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</w:rPr>
                  </w:pPr>
                  <w:proofErr w:type="spellStart"/>
                  <w:r w:rsidRPr="00DD6471"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</w:rPr>
                    <w:t>Nordick</w:t>
                  </w:r>
                  <w:proofErr w:type="spellEnd"/>
                  <w:r w:rsidRPr="00DD6471"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D6471"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</w:rPr>
                    <w:t>walking</w:t>
                  </w:r>
                  <w:proofErr w:type="spellEnd"/>
                </w:p>
                <w:p w:rsidR="00DD6471" w:rsidRPr="00DD6471" w:rsidRDefault="00DD6471" w:rsidP="00885A0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</w:pPr>
                  <w:proofErr w:type="spellStart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Nordic</w:t>
                  </w:r>
                  <w:proofErr w:type="spellEnd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walking</w:t>
                  </w:r>
                  <w:proofErr w:type="spellEnd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 xml:space="preserve"> jako kompleksowy trening całego ciała. Jak przygotować się do marszu?, Wybór kijów do chodzenia. Czas i częstotliwość treningu. BHP  w </w:t>
                  </w:r>
                  <w:proofErr w:type="spellStart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nordic</w:t>
                  </w:r>
                  <w:proofErr w:type="spellEnd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walking</w:t>
                  </w:r>
                  <w:proofErr w:type="spellEnd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 xml:space="preserve">. </w:t>
                  </w:r>
                  <w:proofErr w:type="spellStart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Nordic</w:t>
                  </w:r>
                  <w:proofErr w:type="spellEnd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walking</w:t>
                  </w:r>
                  <w:proofErr w:type="spellEnd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 xml:space="preserve"> treningiem dla każdego. Akcesoria przydatne w treningu. Doskonalenie techniki chodzenia po zróżnicowanym </w:t>
                  </w:r>
                  <w:proofErr w:type="spellStart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terenie.Trening</w:t>
                  </w:r>
                  <w:proofErr w:type="spellEnd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 xml:space="preserve"> wytrzymałościowy z kijami. Ćwiczenia wzmacniające mięśnie prostujące i zginające przedramiona, mięśnie brzucha i grzbietu.</w:t>
                  </w:r>
                </w:p>
                <w:p w:rsidR="00DD6471" w:rsidRPr="00DD6471" w:rsidRDefault="00DD6471" w:rsidP="00885A0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 xml:space="preserve">Nauka balansu i koordynacji. Ćwiczenia rozciągające. Ćwiczenia wytrzymałościowe. Ćwiczenia w </w:t>
                  </w:r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lastRenderedPageBreak/>
                    <w:t>parach, gry i zabawy.</w:t>
                  </w:r>
                </w:p>
              </w:tc>
              <w:tc>
                <w:tcPr>
                  <w:tcW w:w="1076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lastRenderedPageBreak/>
                    <w:t>60</w:t>
                  </w:r>
                </w:p>
              </w:tc>
              <w:tc>
                <w:tcPr>
                  <w:tcW w:w="1418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DD6471" w:rsidRPr="003E68EC" w:rsidTr="00885A0B">
              <w:tc>
                <w:tcPr>
                  <w:tcW w:w="549" w:type="dxa"/>
                </w:tcPr>
                <w:p w:rsidR="00DD6471" w:rsidRPr="00DD6471" w:rsidRDefault="00DD6471" w:rsidP="00885A0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DD6471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lastRenderedPageBreak/>
                    <w:t>C9</w:t>
                  </w:r>
                </w:p>
              </w:tc>
              <w:tc>
                <w:tcPr>
                  <w:tcW w:w="6380" w:type="dxa"/>
                </w:tcPr>
                <w:p w:rsidR="00DD6471" w:rsidRPr="00DD6471" w:rsidRDefault="00DD6471" w:rsidP="00885A0B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</w:rPr>
                    <w:t>Fitness –aerobik</w:t>
                  </w:r>
                </w:p>
                <w:p w:rsidR="00DD6471" w:rsidRPr="00DD6471" w:rsidRDefault="00DD6471" w:rsidP="00885A0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 xml:space="preserve">Terminologia stosowana w fitness. Muzyka w fitness. Metodyka zajęć fitness. Choreografia w fitness. Organizacja i bezpieczeństwo zajęć. </w:t>
                  </w:r>
                  <w:r w:rsidRPr="00DD6471">
                    <w:rPr>
                      <w:rFonts w:ascii="Arial" w:eastAsia="TimesNewRoman" w:hAnsi="Arial" w:cs="Arial"/>
                      <w:i/>
                      <w:color w:val="auto"/>
                      <w:sz w:val="14"/>
                      <w:szCs w:val="14"/>
                    </w:rPr>
                    <w:t>Usprawnienie osobiste – umiejętności wykonania ćwiczeń objętych programem</w:t>
                  </w:r>
                </w:p>
                <w:p w:rsidR="00DD6471" w:rsidRPr="00DD6471" w:rsidRDefault="00DD6471" w:rsidP="00885A0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NewRoman" w:hAnsi="Arial" w:cs="Arial"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eastAsia="TimesNewRoman" w:hAnsi="Arial" w:cs="Arial"/>
                      <w:i/>
                      <w:color w:val="auto"/>
                      <w:sz w:val="14"/>
                      <w:szCs w:val="14"/>
                    </w:rPr>
                    <w:t xml:space="preserve">Poznanie podstawowych zasad muzyki i jej korelacji z przebiegiem ruchu. Organizacja ćwiczeń aerobowych Zasady doboru ćwiczeń w zależności od zaawansowania ćwiczących, ich wieku, płci.  Wyposażenie studentów w umiejętności kierowania zespołem ćwiczebnym i stosowania ruchu jako środka kształtującego psychofizyczne możliwości człowieka. Ćwiczenia porządkowo dyscyplinujące. Wymogi </w:t>
                  </w:r>
                  <w:proofErr w:type="spellStart"/>
                  <w:r w:rsidRPr="00DD6471">
                    <w:rPr>
                      <w:rFonts w:ascii="Arial" w:eastAsia="TimesNewRoman" w:hAnsi="Arial" w:cs="Arial"/>
                      <w:i/>
                      <w:color w:val="auto"/>
                      <w:sz w:val="14"/>
                      <w:szCs w:val="14"/>
                    </w:rPr>
                    <w:t>organizacyjno</w:t>
                  </w:r>
                  <w:proofErr w:type="spellEnd"/>
                  <w:r w:rsidRPr="00DD6471">
                    <w:rPr>
                      <w:rFonts w:ascii="Arial" w:eastAsia="TimesNewRoman" w:hAnsi="Arial" w:cs="Arial"/>
                      <w:i/>
                      <w:color w:val="auto"/>
                      <w:sz w:val="14"/>
                      <w:szCs w:val="14"/>
                    </w:rPr>
                    <w:t xml:space="preserve"> – programowe. Ćwiczenia kształtujące. Ćwiczenia wzmacniające. Ćwiczenia relaksacyjne. Ćwiczenia rozciągające. Rożne formy zajęć aerobowych (step, </w:t>
                  </w:r>
                  <w:proofErr w:type="spellStart"/>
                  <w:r w:rsidRPr="00DD6471">
                    <w:rPr>
                      <w:rFonts w:ascii="Arial" w:eastAsia="TimesNewRoman" w:hAnsi="Arial" w:cs="Arial"/>
                      <w:i/>
                      <w:color w:val="auto"/>
                      <w:sz w:val="14"/>
                      <w:szCs w:val="14"/>
                    </w:rPr>
                    <w:t>tbc</w:t>
                  </w:r>
                  <w:proofErr w:type="spellEnd"/>
                  <w:r w:rsidRPr="00DD6471">
                    <w:rPr>
                      <w:rFonts w:ascii="Arial" w:eastAsia="TimesNewRoman" w:hAnsi="Arial" w:cs="Arial"/>
                      <w:i/>
                      <w:color w:val="auto"/>
                      <w:sz w:val="14"/>
                      <w:szCs w:val="14"/>
                    </w:rPr>
                    <w:t>, dance, itp.)</w:t>
                  </w:r>
                </w:p>
              </w:tc>
              <w:tc>
                <w:tcPr>
                  <w:tcW w:w="1076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418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-</w:t>
                  </w:r>
                </w:p>
              </w:tc>
            </w:tr>
            <w:tr w:rsidR="00DD6471" w:rsidRPr="003E68EC" w:rsidTr="00885A0B">
              <w:tc>
                <w:tcPr>
                  <w:tcW w:w="549" w:type="dxa"/>
                </w:tcPr>
                <w:p w:rsidR="00DD6471" w:rsidRPr="00DD6471" w:rsidRDefault="00DD6471" w:rsidP="00885A0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DD6471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C10</w:t>
                  </w:r>
                </w:p>
              </w:tc>
              <w:tc>
                <w:tcPr>
                  <w:tcW w:w="6380" w:type="dxa"/>
                </w:tcPr>
                <w:p w:rsidR="00DD6471" w:rsidRPr="00DD6471" w:rsidRDefault="00DD6471" w:rsidP="00885A0B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</w:rPr>
                    <w:t>Żeglarstwo</w:t>
                  </w:r>
                </w:p>
                <w:p w:rsidR="00DD6471" w:rsidRPr="00DD6471" w:rsidRDefault="00DD6471" w:rsidP="00885A0B">
                  <w:pPr>
                    <w:jc w:val="both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 xml:space="preserve">Zdobycie wiedzy z zakresu </w:t>
                  </w:r>
                  <w:proofErr w:type="spellStart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zachowań</w:t>
                  </w:r>
                  <w:proofErr w:type="spellEnd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 xml:space="preserve"> załogi w porcie i na jachcie – etykieta żeglarska w tym, umiejętność poruszania się i obsługiwania elementów konstrukcyjnych i urządzeń znajdujących się na łodzi, wiedza dotycząca organizacji życia załogi w tym elementy kulinarne higieniczne, zdrowotne i biwakowe. Teoria żeglowania oraz podstawowe przepisy żeglarskie, podstawy meteorologii i ratownictwa wiadomości o jachtach żeglarskich – budowa. Prace bosmańskie obejmujące rodzaje lin oraz umiejętność zastosowania podstawowych węzłów żeglarskich zgodnie z ich   przeznaczeniem. Prowadzenie jachtu żaglowego z wykorzystaniem  manewrów podstawowych, dodatkowych oraz prowadzeniem jachtu na silniku. Elementy ratownictwa w zakresie ratowania z łodzi i z wody. Ocena sytuacji na wodzie w podejmowaniu decyzji akcji ratunkowych.</w:t>
                  </w:r>
                </w:p>
              </w:tc>
              <w:tc>
                <w:tcPr>
                  <w:tcW w:w="1076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418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-</w:t>
                  </w:r>
                </w:p>
              </w:tc>
            </w:tr>
            <w:tr w:rsidR="00DD6471" w:rsidRPr="003E68EC" w:rsidTr="00885A0B">
              <w:tc>
                <w:tcPr>
                  <w:tcW w:w="549" w:type="dxa"/>
                </w:tcPr>
                <w:p w:rsidR="00DD6471" w:rsidRPr="00DD6471" w:rsidRDefault="00DD6471" w:rsidP="00885A0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DD6471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C11</w:t>
                  </w:r>
                </w:p>
              </w:tc>
              <w:tc>
                <w:tcPr>
                  <w:tcW w:w="6380" w:type="dxa"/>
                </w:tcPr>
                <w:p w:rsidR="00DD6471" w:rsidRPr="00DD6471" w:rsidRDefault="00DD6471" w:rsidP="00885A0B">
                  <w:pPr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</w:rPr>
                    <w:t>Fitness – ćwiczenia siłowe</w:t>
                  </w:r>
                </w:p>
                <w:p w:rsidR="00DD6471" w:rsidRPr="00DD6471" w:rsidRDefault="00DD6471" w:rsidP="00885A0B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Podstawy budowy ciała, proporcje ciała. Podstawowe grupy mięśniowe, funkcje mięśni. Podstawy treningu siłowego dla początkujących. Metody treningu siłowego w zależności od założonego celu. Budowa masy mięśniowej i definicji mięśni. Zasób ćwiczeń na mięśnie klatki piersiowej, mięśnie grzbietu, mięśnie ud, mięśnie ramion, mięśnie obręczy barkowej i mięśnie brzucha. Kulturystyka kobiet. Zasady racjonalnego odżywiania.</w:t>
                  </w:r>
                </w:p>
              </w:tc>
              <w:tc>
                <w:tcPr>
                  <w:tcW w:w="1076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418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-</w:t>
                  </w:r>
                </w:p>
              </w:tc>
            </w:tr>
            <w:tr w:rsidR="00DD6471" w:rsidRPr="003E68EC" w:rsidTr="00885A0B">
              <w:tc>
                <w:tcPr>
                  <w:tcW w:w="549" w:type="dxa"/>
                </w:tcPr>
                <w:p w:rsidR="00DD6471" w:rsidRPr="00DD6471" w:rsidRDefault="00DD6471" w:rsidP="00885A0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DD6471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C12</w:t>
                  </w:r>
                </w:p>
              </w:tc>
              <w:tc>
                <w:tcPr>
                  <w:tcW w:w="6380" w:type="dxa"/>
                </w:tcPr>
                <w:p w:rsidR="00DD6471" w:rsidRPr="00DD6471" w:rsidRDefault="00DD6471" w:rsidP="00885A0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 xml:space="preserve">Tenis </w:t>
                  </w:r>
                  <w:proofErr w:type="spellStart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stołowy-Zarys</w:t>
                  </w:r>
                  <w:proofErr w:type="spellEnd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 xml:space="preserve"> historii tenisa stołowego, przepisy gry. Postawa i poruszanie się przy stole. Fachowe nazewnictwo uderzeń z </w:t>
                  </w:r>
                  <w:proofErr w:type="spellStart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forehandu</w:t>
                  </w:r>
                  <w:proofErr w:type="spellEnd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 xml:space="preserve"> i </w:t>
                  </w:r>
                  <w:proofErr w:type="spellStart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beckhandu</w:t>
                  </w:r>
                  <w:proofErr w:type="spellEnd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 xml:space="preserve"> oraz technika ich wykonywania. Serwis i sposoby trzymania rakietki – korekta błędów. Gry pojedyncze, podwójne i mieszane. Nauka sędziowania. Systemy rozgrywek. Zasady organizowania turniejów i zawodów</w:t>
                  </w:r>
                </w:p>
              </w:tc>
              <w:tc>
                <w:tcPr>
                  <w:tcW w:w="1076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418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-</w:t>
                  </w:r>
                </w:p>
              </w:tc>
            </w:tr>
            <w:tr w:rsidR="00DD6471" w:rsidRPr="003E68EC" w:rsidTr="00885A0B">
              <w:tc>
                <w:tcPr>
                  <w:tcW w:w="549" w:type="dxa"/>
                </w:tcPr>
                <w:p w:rsidR="00DD6471" w:rsidRPr="00DD6471" w:rsidRDefault="00DD6471" w:rsidP="00885A0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DD6471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C13</w:t>
                  </w:r>
                </w:p>
              </w:tc>
              <w:tc>
                <w:tcPr>
                  <w:tcW w:w="6380" w:type="dxa"/>
                </w:tcPr>
                <w:p w:rsidR="00DD6471" w:rsidRPr="00DD6471" w:rsidRDefault="00DD6471" w:rsidP="00885A0B">
                  <w:pPr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Ćwiczenia z elementami jogi, callanetics</w:t>
                  </w:r>
                </w:p>
                <w:p w:rsidR="00DD6471" w:rsidRPr="00DD6471" w:rsidRDefault="00DD6471" w:rsidP="00885A0B">
                  <w:pPr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 xml:space="preserve">Historia jogi, callanetics, analiza techniki wykonania podstawowych I-asan, poprawne </w:t>
                  </w:r>
                  <w:proofErr w:type="spellStart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oddych</w:t>
                  </w:r>
                  <w:proofErr w:type="spellEnd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anie</w:t>
                  </w:r>
                  <w:proofErr w:type="spellEnd"/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, umiejętność panowania nad własnym ciałem, poznanie metod koncentracji, ćwiczenia relaksacyjne</w:t>
                  </w:r>
                </w:p>
              </w:tc>
              <w:tc>
                <w:tcPr>
                  <w:tcW w:w="1076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418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-</w:t>
                  </w:r>
                </w:p>
              </w:tc>
            </w:tr>
            <w:tr w:rsidR="00DD6471" w:rsidRPr="003E68EC" w:rsidTr="00885A0B">
              <w:tc>
                <w:tcPr>
                  <w:tcW w:w="549" w:type="dxa"/>
                </w:tcPr>
                <w:p w:rsidR="00DD6471" w:rsidRPr="00DD6471" w:rsidRDefault="00DD6471" w:rsidP="00885A0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DD6471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C14</w:t>
                  </w:r>
                </w:p>
              </w:tc>
              <w:tc>
                <w:tcPr>
                  <w:tcW w:w="6380" w:type="dxa"/>
                </w:tcPr>
                <w:p w:rsidR="00DD6471" w:rsidRPr="00DD6471" w:rsidRDefault="00DD6471" w:rsidP="00885A0B">
                  <w:pPr>
                    <w:jc w:val="both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 xml:space="preserve">Atletyka terenowa udział w różnorodnych ćwiczeniach fizycznych kształtujących sprawność koordynację i kondycję, zabawy i gry ruchowe w terenie, udział w zajęciach w terenie naturalnym: atletyka terenowa, uświadamianie znaczenia aktywności ruchowej w życiu człowieka i jej wpływu na poszczególne układy organizmu,  wyposażenie w wiedzę umożliwiającej dbanie o zdrowie wyposażenie w zasób wiedzy na temat dokonywania pomiarów sprawności i wydolności fizycznej organizmu, uświadomienie znaczenia samokontroli i  samooceny sprawności i wydolności    fizycznej, </w:t>
                  </w:r>
                </w:p>
              </w:tc>
              <w:tc>
                <w:tcPr>
                  <w:tcW w:w="1076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418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DD6471" w:rsidRPr="003E68EC" w:rsidTr="00885A0B">
              <w:tc>
                <w:tcPr>
                  <w:tcW w:w="549" w:type="dxa"/>
                </w:tcPr>
                <w:p w:rsidR="00DD6471" w:rsidRPr="00DD6471" w:rsidRDefault="00DD6471" w:rsidP="00885A0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DD6471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C15</w:t>
                  </w:r>
                </w:p>
              </w:tc>
              <w:tc>
                <w:tcPr>
                  <w:tcW w:w="6380" w:type="dxa"/>
                </w:tcPr>
                <w:p w:rsidR="00DD6471" w:rsidRPr="00DD6471" w:rsidRDefault="00DD6471" w:rsidP="00885A0B">
                  <w:pPr>
                    <w:jc w:val="both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</w:pPr>
                  <w:r w:rsidRPr="00DD647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</w:rPr>
                    <w:t>Kolarstwo- doskonalenie techniki podstawowych elementów jazdy, podwyższenie sprawności fizycznej, odżywianie podczas wzmożonego wysiłku fizycznego- odżywianie przed wysiłkiem , w trakcie i po wysiłku, wycieczki rowerowe  np. Kielce- Ciekoty, Kielce Święta Katarzyna,</w:t>
                  </w:r>
                </w:p>
              </w:tc>
              <w:tc>
                <w:tcPr>
                  <w:tcW w:w="1076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418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DD6471" w:rsidRPr="003E68EC" w:rsidTr="00885A0B">
              <w:tc>
                <w:tcPr>
                  <w:tcW w:w="549" w:type="dxa"/>
                </w:tcPr>
                <w:p w:rsidR="00DD6471" w:rsidRPr="003E68EC" w:rsidRDefault="00DD6471" w:rsidP="00885A0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6380" w:type="dxa"/>
                </w:tcPr>
                <w:p w:rsidR="00DD6471" w:rsidRPr="003E68EC" w:rsidRDefault="00DD6471" w:rsidP="00885A0B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1076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418" w:type="dxa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6"/>
                      <w:szCs w:val="16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DD6471" w:rsidRPr="003E68EC" w:rsidTr="00885A0B">
              <w:tc>
                <w:tcPr>
                  <w:tcW w:w="9423" w:type="dxa"/>
                  <w:gridSpan w:val="4"/>
                </w:tcPr>
                <w:p w:rsidR="00DD6471" w:rsidRPr="003E68EC" w:rsidRDefault="00DD6471" w:rsidP="00885A0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6"/>
                      <w:szCs w:val="16"/>
                    </w:rPr>
                  </w:pP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*Istnieje możliwość wybrania wszystki</w:t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 xml:space="preserve">ch czterech form zajęć w formie </w:t>
                  </w:r>
                  <w:r w:rsidRPr="003E68EC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ZGS(zespołowych gier sportowych)</w:t>
                  </w:r>
                </w:p>
              </w:tc>
            </w:tr>
          </w:tbl>
          <w:p w:rsidR="00DD6471" w:rsidRPr="00DD6471" w:rsidRDefault="00DD6471" w:rsidP="00885A0B">
            <w:pPr>
              <w:rPr>
                <w:rFonts w:ascii="Arial" w:hAnsi="Arial" w:cs="Arial"/>
                <w:b/>
                <w:color w:val="auto"/>
                <w:sz w:val="2"/>
                <w:szCs w:val="2"/>
              </w:rPr>
            </w:pPr>
          </w:p>
        </w:tc>
      </w:tr>
      <w:tr w:rsidR="00DD6471" w:rsidRPr="003E68EC" w:rsidTr="00885A0B">
        <w:trPr>
          <w:cantSplit/>
          <w:trHeight w:val="31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71" w:rsidRPr="003E68EC" w:rsidRDefault="00DD6471" w:rsidP="00885A0B">
            <w:pPr>
              <w:numPr>
                <w:ilvl w:val="1"/>
                <w:numId w:val="1"/>
              </w:numPr>
              <w:ind w:left="72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E68EC"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Przedmiotowe efekty kształcenia (mała, średnia, duża liczba efektów)</w:t>
            </w:r>
          </w:p>
        </w:tc>
      </w:tr>
    </w:tbl>
    <w:p w:rsidR="00DD6471" w:rsidRPr="003E68EC" w:rsidRDefault="00DD6471" w:rsidP="00DD6471">
      <w:pPr>
        <w:rPr>
          <w:sz w:val="2"/>
          <w:szCs w:val="2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5232"/>
        <w:gridCol w:w="1276"/>
        <w:gridCol w:w="1134"/>
        <w:gridCol w:w="1134"/>
      </w:tblGrid>
      <w:tr w:rsidR="00DD6471" w:rsidRPr="00FE76A4" w:rsidTr="00DD6471">
        <w:trPr>
          <w:cantSplit/>
          <w:trHeight w:val="31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6471" w:rsidRPr="00FE76A4" w:rsidRDefault="00DD6471" w:rsidP="00885A0B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b/>
                <w:color w:val="auto"/>
                <w:sz w:val="20"/>
                <w:szCs w:val="20"/>
              </w:rPr>
              <w:t>kod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D6471" w:rsidRPr="00FE76A4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DD6471" w:rsidRPr="00FE76A4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D6471" w:rsidRPr="00DD6471" w:rsidRDefault="00DD6471" w:rsidP="00885A0B">
            <w:pPr>
              <w:jc w:val="center"/>
              <w:rPr>
                <w:rFonts w:ascii="Arial" w:hAnsi="Arial" w:cs="Arial"/>
                <w:b/>
                <w:i/>
                <w:color w:val="FF0000"/>
                <w:sz w:val="10"/>
                <w:szCs w:val="10"/>
              </w:rPr>
            </w:pPr>
            <w:r w:rsidRPr="00DD6471">
              <w:rPr>
                <w:rFonts w:ascii="Arial" w:hAnsi="Arial" w:cs="Arial"/>
                <w:b/>
                <w:i/>
                <w:color w:val="FF0000"/>
                <w:sz w:val="10"/>
                <w:szCs w:val="10"/>
              </w:rPr>
              <w:t>Stopień nasycenia efektu przedmiotowego</w:t>
            </w:r>
          </w:p>
          <w:p w:rsidR="00DD6471" w:rsidRPr="00A24D15" w:rsidRDefault="00DD6471" w:rsidP="00885A0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DD6471">
              <w:rPr>
                <w:rFonts w:ascii="Arial" w:hAnsi="Arial" w:cs="Arial"/>
                <w:b/>
                <w:i/>
                <w:color w:val="FF0000"/>
                <w:sz w:val="10"/>
                <w:szCs w:val="10"/>
              </w:rPr>
              <w:t>[+] [++] [+++]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b/>
                <w:color w:val="auto"/>
                <w:sz w:val="20"/>
                <w:szCs w:val="20"/>
              </w:rPr>
              <w:t>Odniesienie do efektów kształcenia</w:t>
            </w:r>
          </w:p>
        </w:tc>
      </w:tr>
      <w:tr w:rsidR="00DD6471" w:rsidRPr="00FE76A4" w:rsidTr="00DD647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D6471" w:rsidRPr="00FE76A4" w:rsidRDefault="00DD6471" w:rsidP="00885A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 w:rsidRPr="00FE76A4">
              <w:rPr>
                <w:rFonts w:ascii="Arial" w:hAnsi="Arial" w:cs="Arial"/>
                <w:b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D6471" w:rsidRPr="00A24D15" w:rsidRDefault="00DD6471" w:rsidP="00885A0B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D6471" w:rsidRPr="00B97C40" w:rsidRDefault="00DD6471" w:rsidP="00885A0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7C40">
              <w:rPr>
                <w:rFonts w:ascii="Arial" w:hAnsi="Arial" w:cs="Arial"/>
                <w:color w:val="auto"/>
                <w:sz w:val="18"/>
                <w:szCs w:val="18"/>
              </w:rPr>
              <w:t>dla kierunku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Default="00DD6471" w:rsidP="00885A0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7C40">
              <w:rPr>
                <w:rFonts w:ascii="Arial" w:hAnsi="Arial" w:cs="Arial"/>
                <w:color w:val="auto"/>
                <w:sz w:val="18"/>
                <w:szCs w:val="18"/>
              </w:rPr>
              <w:t xml:space="preserve">dla </w:t>
            </w:r>
          </w:p>
          <w:p w:rsidR="00DD6471" w:rsidRPr="00B97C40" w:rsidRDefault="00DD6471" w:rsidP="00885A0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7C40">
              <w:rPr>
                <w:rFonts w:ascii="Arial" w:hAnsi="Arial" w:cs="Arial"/>
                <w:color w:val="auto"/>
                <w:sz w:val="18"/>
                <w:szCs w:val="18"/>
              </w:rPr>
              <w:t>obszaru</w:t>
            </w:r>
          </w:p>
        </w:tc>
      </w:tr>
      <w:tr w:rsidR="00DD6471" w:rsidRPr="00FE76A4" w:rsidTr="00DD647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D6471" w:rsidRPr="00DD6471" w:rsidRDefault="00DD6471" w:rsidP="00885A0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D6471">
              <w:rPr>
                <w:rFonts w:ascii="Arial" w:hAnsi="Arial" w:cs="Arial"/>
                <w:i/>
                <w:sz w:val="16"/>
                <w:szCs w:val="16"/>
              </w:rPr>
              <w:t>Student zna przepisy BHP zachowania się osób na wodzie, w wodzie i w terenie, górach, na stokach narciarskich wykorzystuje je podczas organizacji różnego rodzaju aktywności fizycznej,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DD6471" w:rsidRPr="00A31FD1" w:rsidRDefault="00DD6471" w:rsidP="00885A0B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31FD1">
              <w:rPr>
                <w:rFonts w:ascii="Arial" w:hAnsi="Arial" w:cs="Arial"/>
                <w:b/>
                <w:color w:val="FF0000"/>
                <w:sz w:val="18"/>
                <w:szCs w:val="18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D6471" w:rsidRPr="00A31FD1" w:rsidRDefault="00DD6471" w:rsidP="00885A0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31FD1">
              <w:rPr>
                <w:rFonts w:ascii="Arial" w:hAnsi="Arial" w:cs="Arial"/>
                <w:color w:val="auto"/>
                <w:sz w:val="18"/>
                <w:szCs w:val="18"/>
              </w:rPr>
              <w:t>WF1P_W13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A31FD1" w:rsidRDefault="00DD6471" w:rsidP="00885A0B">
            <w:pPr>
              <w:rPr>
                <w:rFonts w:ascii="Arial" w:hAnsi="Arial" w:cs="Arial"/>
                <w:sz w:val="18"/>
                <w:szCs w:val="18"/>
              </w:rPr>
            </w:pPr>
            <w:r w:rsidRPr="00A31FD1">
              <w:rPr>
                <w:rFonts w:ascii="Arial" w:hAnsi="Arial" w:cs="Arial"/>
                <w:sz w:val="18"/>
                <w:szCs w:val="18"/>
              </w:rPr>
              <w:t>M1_W07</w:t>
            </w:r>
          </w:p>
        </w:tc>
      </w:tr>
      <w:tr w:rsidR="00DD6471" w:rsidRPr="00FE76A4" w:rsidTr="00DD647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color w:val="auto"/>
                <w:sz w:val="20"/>
                <w:szCs w:val="20"/>
              </w:rPr>
              <w:t>W02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D6471" w:rsidRPr="00DD6471" w:rsidRDefault="00DD6471" w:rsidP="00885A0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D6471">
              <w:rPr>
                <w:rFonts w:ascii="Arial" w:hAnsi="Arial" w:cs="Arial"/>
                <w:i/>
                <w:sz w:val="16"/>
                <w:szCs w:val="16"/>
              </w:rPr>
              <w:t>Definiuje pojęcia z zakresu sprawności motorycznej organizmu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DD6471" w:rsidRPr="00A31FD1" w:rsidRDefault="00DD6471" w:rsidP="00885A0B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31FD1">
              <w:rPr>
                <w:rFonts w:ascii="Arial" w:hAnsi="Arial" w:cs="Arial"/>
                <w:b/>
                <w:color w:val="FF0000"/>
                <w:sz w:val="18"/>
                <w:szCs w:val="18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D6471" w:rsidRPr="00A31FD1" w:rsidRDefault="00DD6471" w:rsidP="00885A0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31FD1">
              <w:rPr>
                <w:rFonts w:ascii="Arial" w:hAnsi="Arial" w:cs="Arial"/>
                <w:color w:val="auto"/>
                <w:sz w:val="18"/>
                <w:szCs w:val="18"/>
              </w:rPr>
              <w:t>WF1P_W16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Default="00DD6471" w:rsidP="00885A0B">
            <w:pPr>
              <w:rPr>
                <w:rFonts w:ascii="Arial" w:hAnsi="Arial" w:cs="Arial"/>
                <w:sz w:val="18"/>
                <w:szCs w:val="18"/>
              </w:rPr>
            </w:pPr>
            <w:r w:rsidRPr="00A31FD1">
              <w:rPr>
                <w:rFonts w:ascii="Arial" w:hAnsi="Arial" w:cs="Arial"/>
                <w:sz w:val="18"/>
                <w:szCs w:val="18"/>
              </w:rPr>
              <w:t>M1_W04</w:t>
            </w:r>
          </w:p>
          <w:p w:rsidR="00DD6471" w:rsidRPr="00A31FD1" w:rsidRDefault="00DD6471" w:rsidP="00885A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M1_W10</w:t>
            </w:r>
          </w:p>
        </w:tc>
      </w:tr>
      <w:tr w:rsidR="00DD6471" w:rsidRPr="00FE76A4" w:rsidTr="00DD647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D6471" w:rsidRPr="00DD6471" w:rsidRDefault="00DD6471" w:rsidP="00885A0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D6471">
              <w:rPr>
                <w:rFonts w:ascii="Arial" w:hAnsi="Arial" w:cs="Arial"/>
                <w:i/>
                <w:sz w:val="16"/>
                <w:szCs w:val="16"/>
              </w:rPr>
              <w:t xml:space="preserve">Zna zasady promocji zdrowia i zdrowego stylu życia. 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DD6471" w:rsidRPr="00A31FD1" w:rsidRDefault="00DD6471" w:rsidP="00885A0B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31FD1">
              <w:rPr>
                <w:rFonts w:ascii="Arial" w:hAnsi="Arial" w:cs="Arial"/>
                <w:b/>
                <w:color w:val="FF0000"/>
                <w:sz w:val="18"/>
                <w:szCs w:val="18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D6471" w:rsidRPr="00A31FD1" w:rsidRDefault="00DD6471" w:rsidP="00885A0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31FD1">
              <w:rPr>
                <w:rFonts w:ascii="Arial" w:hAnsi="Arial" w:cs="Arial"/>
                <w:color w:val="auto"/>
                <w:sz w:val="18"/>
                <w:szCs w:val="18"/>
              </w:rPr>
              <w:t>WF1P_W10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Default="00DD6471" w:rsidP="00885A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M1_W05</w:t>
            </w:r>
          </w:p>
          <w:p w:rsidR="00DD6471" w:rsidRPr="00A31FD1" w:rsidRDefault="00DD6471" w:rsidP="00885A0B">
            <w:pPr>
              <w:rPr>
                <w:rFonts w:ascii="Arial" w:hAnsi="Arial" w:cs="Arial"/>
                <w:sz w:val="18"/>
                <w:szCs w:val="18"/>
              </w:rPr>
            </w:pPr>
            <w:r w:rsidRPr="00870A3D">
              <w:rPr>
                <w:rFonts w:ascii="Arial" w:hAnsi="Arial" w:cs="Arial"/>
                <w:sz w:val="18"/>
                <w:szCs w:val="18"/>
              </w:rPr>
              <w:t>M1_W06</w:t>
            </w:r>
          </w:p>
        </w:tc>
      </w:tr>
      <w:tr w:rsidR="00DD6471" w:rsidRPr="00FE76A4" w:rsidTr="00DD647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D6471" w:rsidRPr="00A31FD1" w:rsidRDefault="00DD6471" w:rsidP="00885A0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31FD1">
              <w:rPr>
                <w:rFonts w:ascii="Arial" w:hAnsi="Arial" w:cs="Arial"/>
                <w:color w:val="auto"/>
                <w:sz w:val="18"/>
                <w:szCs w:val="18"/>
              </w:rPr>
              <w:t xml:space="preserve">w zakresie </w:t>
            </w:r>
            <w:r w:rsidRPr="00A31FD1">
              <w:rPr>
                <w:rFonts w:ascii="Arial" w:hAnsi="Arial" w:cs="Arial"/>
                <w:b/>
                <w:color w:val="auto"/>
                <w:sz w:val="18"/>
                <w:szCs w:val="18"/>
              </w:rPr>
              <w:t>UMIEJĘTNOŚCI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DD6471" w:rsidRPr="00A31FD1" w:rsidRDefault="00DD6471" w:rsidP="00885A0B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D6471" w:rsidRPr="00A31FD1" w:rsidRDefault="00DD6471" w:rsidP="00885A0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A31FD1" w:rsidRDefault="00DD6471" w:rsidP="00885A0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D6471" w:rsidRPr="00FE76A4" w:rsidTr="00DD647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D6471" w:rsidRPr="00DD6471" w:rsidRDefault="00DD6471" w:rsidP="00885A0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D6471">
              <w:rPr>
                <w:rFonts w:ascii="Arial" w:hAnsi="Arial" w:cs="Arial"/>
                <w:i/>
                <w:sz w:val="16"/>
                <w:szCs w:val="16"/>
              </w:rPr>
              <w:t>Posiada umiejętność świadomego uczestnictwa w różnych formach aktywności ruchowej jako sposób organizacji czasu wolnego.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DD6471" w:rsidRPr="00A31FD1" w:rsidRDefault="00DD6471" w:rsidP="00885A0B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31FD1">
              <w:rPr>
                <w:rFonts w:ascii="Arial" w:hAnsi="Arial" w:cs="Arial"/>
                <w:b/>
                <w:color w:val="FF0000"/>
                <w:sz w:val="18"/>
                <w:szCs w:val="18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D6471" w:rsidRPr="00A31FD1" w:rsidRDefault="00DD6471" w:rsidP="00885A0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31FD1">
              <w:rPr>
                <w:rFonts w:ascii="Arial" w:hAnsi="Arial" w:cs="Arial"/>
                <w:color w:val="auto"/>
                <w:sz w:val="18"/>
                <w:szCs w:val="18"/>
              </w:rPr>
              <w:t>WF1P_U16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A31FD1" w:rsidRDefault="00DD6471" w:rsidP="00885A0B">
            <w:pPr>
              <w:rPr>
                <w:rFonts w:ascii="Arial" w:hAnsi="Arial" w:cs="Arial"/>
                <w:sz w:val="18"/>
                <w:szCs w:val="18"/>
              </w:rPr>
            </w:pPr>
            <w:r w:rsidRPr="00A31FD1">
              <w:rPr>
                <w:rFonts w:ascii="Arial" w:hAnsi="Arial" w:cs="Arial"/>
                <w:sz w:val="18"/>
                <w:szCs w:val="18"/>
              </w:rPr>
              <w:t>M1_U11</w:t>
            </w:r>
          </w:p>
        </w:tc>
      </w:tr>
      <w:tr w:rsidR="00DD6471" w:rsidRPr="00FE76A4" w:rsidTr="00DD647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color w:val="auto"/>
                <w:sz w:val="20"/>
                <w:szCs w:val="20"/>
              </w:rPr>
              <w:t>U02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D6471" w:rsidRPr="00DD6471" w:rsidRDefault="00DD6471" w:rsidP="00885A0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D6471">
              <w:rPr>
                <w:rFonts w:ascii="Arial" w:hAnsi="Arial" w:cs="Arial"/>
                <w:i/>
                <w:sz w:val="16"/>
                <w:szCs w:val="16"/>
              </w:rPr>
              <w:t>Student podniesie poziom swojej sprawności fizycznej dzięki opanowaniu umiejętności doboru ćwiczeń, przyborów i przyrządów przydatnych w doskonaleniu poszczególnych elementów sprawności.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DD6471" w:rsidRPr="00A31FD1" w:rsidRDefault="00DD6471" w:rsidP="00885A0B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31FD1">
              <w:rPr>
                <w:rFonts w:ascii="Arial" w:hAnsi="Arial" w:cs="Arial"/>
                <w:b/>
                <w:color w:val="FF0000"/>
                <w:sz w:val="18"/>
                <w:szCs w:val="18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D6471" w:rsidRPr="00A31FD1" w:rsidRDefault="00DD6471" w:rsidP="00885A0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31FD1">
              <w:rPr>
                <w:rFonts w:ascii="Arial" w:hAnsi="Arial" w:cs="Arial"/>
                <w:color w:val="auto"/>
                <w:sz w:val="18"/>
                <w:szCs w:val="18"/>
              </w:rPr>
              <w:t>WF1P_U02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A31FD1" w:rsidRDefault="00DD6471" w:rsidP="00885A0B">
            <w:pPr>
              <w:rPr>
                <w:rFonts w:ascii="Arial" w:hAnsi="Arial" w:cs="Arial"/>
                <w:sz w:val="18"/>
                <w:szCs w:val="18"/>
              </w:rPr>
            </w:pPr>
            <w:r w:rsidRPr="00A31FD1">
              <w:rPr>
                <w:rFonts w:ascii="Arial" w:hAnsi="Arial" w:cs="Arial"/>
                <w:sz w:val="18"/>
                <w:szCs w:val="18"/>
              </w:rPr>
              <w:t>M1_U05</w:t>
            </w:r>
          </w:p>
        </w:tc>
      </w:tr>
      <w:tr w:rsidR="00DD6471" w:rsidRPr="00FE76A4" w:rsidTr="00DD647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D6471" w:rsidRPr="00DD6471" w:rsidRDefault="00DD6471" w:rsidP="00885A0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D6471">
              <w:rPr>
                <w:rFonts w:ascii="Arial" w:hAnsi="Arial" w:cs="Arial"/>
                <w:i/>
                <w:sz w:val="16"/>
                <w:szCs w:val="16"/>
              </w:rPr>
              <w:t xml:space="preserve">Posiądzie umiejętności doboru ćwiczeń do aktywności sportowo-rekreacyjnej w zależności od sprawności własnego organizmu. 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DD6471" w:rsidRPr="00A31FD1" w:rsidRDefault="00DD6471" w:rsidP="00885A0B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31FD1">
              <w:rPr>
                <w:rFonts w:ascii="Arial" w:hAnsi="Arial" w:cs="Arial"/>
                <w:b/>
                <w:color w:val="FF0000"/>
                <w:sz w:val="18"/>
                <w:szCs w:val="18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D6471" w:rsidRPr="00A31FD1" w:rsidRDefault="00DD6471" w:rsidP="00885A0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31FD1">
              <w:rPr>
                <w:rFonts w:ascii="Arial" w:hAnsi="Arial" w:cs="Arial"/>
                <w:color w:val="auto"/>
                <w:sz w:val="18"/>
                <w:szCs w:val="18"/>
              </w:rPr>
              <w:t>WF1P_U07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Default="00DD6471" w:rsidP="00885A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M1_U07</w:t>
            </w:r>
          </w:p>
          <w:p w:rsidR="00DD6471" w:rsidRPr="00A31FD1" w:rsidRDefault="00DD6471" w:rsidP="00885A0B">
            <w:pPr>
              <w:rPr>
                <w:rFonts w:ascii="Arial" w:hAnsi="Arial" w:cs="Arial"/>
                <w:sz w:val="18"/>
                <w:szCs w:val="18"/>
              </w:rPr>
            </w:pPr>
            <w:r w:rsidRPr="00870A3D">
              <w:rPr>
                <w:rFonts w:ascii="Arial" w:hAnsi="Arial" w:cs="Arial"/>
                <w:sz w:val="18"/>
                <w:szCs w:val="18"/>
              </w:rPr>
              <w:t>M1_U10</w:t>
            </w:r>
          </w:p>
        </w:tc>
      </w:tr>
      <w:tr w:rsidR="00DD6471" w:rsidRPr="00FE76A4" w:rsidTr="00DD647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D6471" w:rsidRPr="00A31FD1" w:rsidRDefault="00DD6471" w:rsidP="00885A0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31FD1">
              <w:rPr>
                <w:rFonts w:ascii="Arial" w:hAnsi="Arial" w:cs="Arial"/>
                <w:color w:val="auto"/>
                <w:sz w:val="18"/>
                <w:szCs w:val="18"/>
              </w:rPr>
              <w:t xml:space="preserve">w zakresie </w:t>
            </w:r>
            <w:r w:rsidRPr="00A31FD1">
              <w:rPr>
                <w:rFonts w:ascii="Arial" w:hAnsi="Arial" w:cs="Arial"/>
                <w:b/>
                <w:color w:val="auto"/>
                <w:sz w:val="18"/>
                <w:szCs w:val="18"/>
              </w:rPr>
              <w:t>KOMPETENCJI SPOŁECZNYCH: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DD6471" w:rsidRPr="00A31FD1" w:rsidRDefault="00DD6471" w:rsidP="00885A0B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D6471" w:rsidRPr="00A31FD1" w:rsidRDefault="00DD6471" w:rsidP="00885A0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A31FD1" w:rsidRDefault="00DD6471" w:rsidP="00885A0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D6471" w:rsidRPr="00FE76A4" w:rsidTr="00DD647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D6471" w:rsidRPr="00DD6471" w:rsidRDefault="00DD6471" w:rsidP="00DD6471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DD6471">
              <w:rPr>
                <w:rFonts w:ascii="Arial" w:hAnsi="Arial" w:cs="Arial"/>
                <w:i/>
                <w:sz w:val="16"/>
                <w:szCs w:val="16"/>
              </w:rPr>
              <w:t>Jest świadom zagrożeń współczesnej cywilizacji i zna  potrzeby dbania o swoją sprawność fizyczną i zdrowy styl życia przez całe życie.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DD6471" w:rsidRPr="00A31FD1" w:rsidRDefault="00DD6471" w:rsidP="00885A0B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D6471" w:rsidRPr="00A31FD1" w:rsidRDefault="00DD6471" w:rsidP="00885A0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31FD1">
              <w:rPr>
                <w:rFonts w:ascii="Arial" w:hAnsi="Arial" w:cs="Arial"/>
                <w:color w:val="auto"/>
                <w:sz w:val="18"/>
                <w:szCs w:val="18"/>
              </w:rPr>
              <w:t>WF1P_K01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A31FD1" w:rsidRDefault="00DD6471" w:rsidP="00885A0B">
            <w:pPr>
              <w:rPr>
                <w:rFonts w:ascii="Arial" w:hAnsi="Arial" w:cs="Arial"/>
                <w:sz w:val="18"/>
                <w:szCs w:val="18"/>
              </w:rPr>
            </w:pPr>
            <w:r w:rsidRPr="00A31FD1">
              <w:rPr>
                <w:rFonts w:ascii="Arial" w:hAnsi="Arial" w:cs="Arial"/>
                <w:sz w:val="18"/>
                <w:szCs w:val="18"/>
              </w:rPr>
              <w:t>M1_K01</w:t>
            </w:r>
          </w:p>
        </w:tc>
      </w:tr>
      <w:tr w:rsidR="00DD6471" w:rsidRPr="00FE76A4" w:rsidTr="00DD647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D6471" w:rsidRPr="00DD6471" w:rsidRDefault="00DD6471" w:rsidP="00DD6471">
            <w:pPr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  <w:r w:rsidRPr="00DD6471">
              <w:rPr>
                <w:rFonts w:ascii="Arial" w:hAnsi="Arial" w:cs="Arial"/>
                <w:i/>
                <w:sz w:val="16"/>
                <w:szCs w:val="16"/>
              </w:rPr>
              <w:t>Wykazuje aktywność w profilaktyce zdrowia i  posiada poczucie odpowiedzialności za swoje życie i zdrowie, dąży do samodoskonalenia przez dobór form aktywności ruchowej odpowiednio do potrzeb i predyspozycji (akceptacja własnej osobowości)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DD6471" w:rsidRPr="00A31FD1" w:rsidRDefault="00DD6471" w:rsidP="00885A0B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D6471" w:rsidRPr="00A31FD1" w:rsidRDefault="00DD6471" w:rsidP="00885A0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31FD1">
              <w:rPr>
                <w:rFonts w:ascii="Arial" w:hAnsi="Arial" w:cs="Arial"/>
                <w:color w:val="auto"/>
                <w:sz w:val="18"/>
                <w:szCs w:val="18"/>
              </w:rPr>
              <w:t>WF1P_K07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A31FD1" w:rsidRDefault="00DD6471" w:rsidP="00885A0B">
            <w:pPr>
              <w:rPr>
                <w:rFonts w:ascii="Arial" w:hAnsi="Arial" w:cs="Arial"/>
                <w:sz w:val="18"/>
                <w:szCs w:val="18"/>
              </w:rPr>
            </w:pPr>
            <w:r w:rsidRPr="00A31FD1">
              <w:rPr>
                <w:rFonts w:ascii="Arial" w:hAnsi="Arial" w:cs="Arial"/>
                <w:sz w:val="18"/>
                <w:szCs w:val="18"/>
              </w:rPr>
              <w:t>M1_K09</w:t>
            </w:r>
          </w:p>
        </w:tc>
      </w:tr>
      <w:tr w:rsidR="00DD6471" w:rsidRPr="00FE76A4" w:rsidTr="00DD647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Default="00DD6471" w:rsidP="00885A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D6471" w:rsidRPr="00DD6471" w:rsidRDefault="00DD6471" w:rsidP="00DD647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D6471">
              <w:rPr>
                <w:rFonts w:ascii="Arial" w:hAnsi="Arial" w:cs="Arial"/>
                <w:i/>
                <w:sz w:val="16"/>
                <w:szCs w:val="16"/>
              </w:rPr>
              <w:t xml:space="preserve">Nabywa umiejętności współpracy w grupie  oraz sprawności w  organizowaniu czasu wolnego w warunkach naturalnych. 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DD6471" w:rsidRPr="00A31FD1" w:rsidRDefault="00DD6471" w:rsidP="00885A0B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D6471" w:rsidRPr="00A31FD1" w:rsidRDefault="00DD6471" w:rsidP="00885A0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31FD1">
              <w:rPr>
                <w:rFonts w:ascii="Arial" w:hAnsi="Arial" w:cs="Arial"/>
                <w:color w:val="auto"/>
                <w:sz w:val="18"/>
                <w:szCs w:val="18"/>
              </w:rPr>
              <w:t>WF1P_K03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A31FD1" w:rsidRDefault="00DD6471" w:rsidP="00885A0B">
            <w:pPr>
              <w:rPr>
                <w:rFonts w:ascii="Arial" w:hAnsi="Arial" w:cs="Arial"/>
                <w:sz w:val="18"/>
                <w:szCs w:val="18"/>
              </w:rPr>
            </w:pPr>
            <w:r w:rsidRPr="00A31FD1">
              <w:rPr>
                <w:rFonts w:ascii="Arial" w:hAnsi="Arial" w:cs="Arial"/>
                <w:sz w:val="18"/>
                <w:szCs w:val="18"/>
              </w:rPr>
              <w:t>M1_K04</w:t>
            </w:r>
          </w:p>
        </w:tc>
      </w:tr>
    </w:tbl>
    <w:p w:rsidR="00DD6471" w:rsidRDefault="00DD6471" w:rsidP="00DD6471">
      <w:pPr>
        <w:ind w:firstLine="708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:rsidR="00DD6471" w:rsidRPr="0066524E" w:rsidRDefault="00DD6471" w:rsidP="00DD6471">
      <w:pPr>
        <w:ind w:firstLine="708"/>
        <w:jc w:val="both"/>
        <w:rPr>
          <w:rFonts w:ascii="Arial" w:hAnsi="Arial" w:cs="Arial"/>
          <w:i/>
          <w:color w:val="FF0000"/>
          <w:sz w:val="16"/>
          <w:szCs w:val="16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984"/>
        <w:gridCol w:w="1984"/>
        <w:gridCol w:w="1846"/>
        <w:gridCol w:w="1701"/>
      </w:tblGrid>
      <w:tr w:rsidR="00DD6471" w:rsidRPr="000017CB" w:rsidTr="00885A0B">
        <w:trPr>
          <w:trHeight w:val="281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0017CB" w:rsidRDefault="00DD6471" w:rsidP="00885A0B">
            <w:pPr>
              <w:numPr>
                <w:ilvl w:val="1"/>
                <w:numId w:val="1"/>
              </w:numPr>
              <w:ind w:left="72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017C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Kryteria oceny osiągniętych efektów kształcenia dla każdej formy zajęć</w:t>
            </w:r>
          </w:p>
        </w:tc>
      </w:tr>
      <w:tr w:rsidR="00DD6471" w:rsidRPr="000017CB" w:rsidTr="00885A0B">
        <w:trPr>
          <w:trHeight w:val="26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0017CB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017CB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0017CB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017CB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0017CB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017CB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0017CB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017CB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0017CB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017CB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5</w:t>
            </w:r>
          </w:p>
        </w:tc>
      </w:tr>
      <w:tr w:rsidR="00DD6471" w:rsidRPr="00872A20" w:rsidTr="00885A0B">
        <w:trPr>
          <w:trHeight w:val="70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8875AE" w:rsidRDefault="00DD6471" w:rsidP="00885A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AE">
              <w:rPr>
                <w:rFonts w:ascii="Arial" w:hAnsi="Arial" w:cs="Arial"/>
                <w:sz w:val="16"/>
                <w:szCs w:val="16"/>
              </w:rPr>
              <w:t>50% maksymalnej liczby punktów przewidzianej regulaminem zajęć wychowania fizycznego</w:t>
            </w:r>
          </w:p>
          <w:p w:rsidR="00DD6471" w:rsidRPr="008875AE" w:rsidRDefault="00DD6471" w:rsidP="00885A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8875AE" w:rsidRDefault="00DD6471" w:rsidP="00885A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75AE">
              <w:rPr>
                <w:rFonts w:ascii="Arial" w:hAnsi="Arial" w:cs="Arial"/>
                <w:sz w:val="16"/>
                <w:szCs w:val="16"/>
              </w:rPr>
              <w:t>55% maksymalnej liczby punktów przewidzianej regulaminem zajęć wychowania fizycznego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8875AE" w:rsidRDefault="00DD6471" w:rsidP="00885A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75AE">
              <w:rPr>
                <w:rFonts w:ascii="Arial" w:hAnsi="Arial" w:cs="Arial"/>
                <w:sz w:val="16"/>
                <w:szCs w:val="16"/>
              </w:rPr>
              <w:t>60% maksymalnej liczby punktów przewidzianej regulaminem zajęć wychowania fizycznego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8875AE" w:rsidRDefault="00DD6471" w:rsidP="00885A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75AE">
              <w:rPr>
                <w:rFonts w:ascii="Arial" w:hAnsi="Arial" w:cs="Arial"/>
                <w:sz w:val="16"/>
                <w:szCs w:val="16"/>
              </w:rPr>
              <w:t>65% maksymalnej liczby punktów przewidzianej regulaminem zajęć wychowania fizycznego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8875AE" w:rsidRDefault="00DD6471" w:rsidP="00885A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75AE">
              <w:rPr>
                <w:rFonts w:ascii="Arial" w:hAnsi="Arial" w:cs="Arial"/>
                <w:sz w:val="16"/>
                <w:szCs w:val="16"/>
              </w:rPr>
              <w:t>70% maksymalnej liczby punktów przewidzianej regulaminem zajęć wychowania fizycznego</w:t>
            </w:r>
          </w:p>
        </w:tc>
      </w:tr>
    </w:tbl>
    <w:p w:rsidR="00DD6471" w:rsidRDefault="00DD6471" w:rsidP="00DD6471">
      <w:pPr>
        <w:rPr>
          <w:rFonts w:ascii="Arial" w:hAnsi="Arial" w:cs="Arial"/>
          <w:color w:val="auto"/>
        </w:rPr>
      </w:pPr>
    </w:p>
    <w:p w:rsidR="00DD6471" w:rsidRPr="00D56F8D" w:rsidRDefault="00DD6471" w:rsidP="00DD6471">
      <w:pPr>
        <w:rPr>
          <w:rFonts w:ascii="Arial" w:hAnsi="Arial" w:cs="Arial"/>
          <w:b/>
          <w:i/>
          <w:sz w:val="16"/>
          <w:szCs w:val="16"/>
        </w:rPr>
      </w:pPr>
      <w:r w:rsidRPr="00D56F8D">
        <w:rPr>
          <w:rFonts w:ascii="Arial" w:hAnsi="Arial" w:cs="Arial"/>
          <w:b/>
          <w:i/>
          <w:sz w:val="16"/>
          <w:szCs w:val="16"/>
        </w:rPr>
        <w:t>Forma i warunki zaliczenia przedmiotu wychowanie fizyczne</w:t>
      </w:r>
    </w:p>
    <w:p w:rsidR="00DD6471" w:rsidRPr="00D56F8D" w:rsidRDefault="00DD6471" w:rsidP="00DD6471">
      <w:pPr>
        <w:rPr>
          <w:rFonts w:ascii="Arial" w:hAnsi="Arial" w:cs="Arial"/>
          <w:i/>
          <w:sz w:val="16"/>
          <w:szCs w:val="16"/>
          <w:u w:val="single"/>
        </w:rPr>
      </w:pPr>
      <w:r w:rsidRPr="00D56F8D">
        <w:rPr>
          <w:rFonts w:ascii="Arial" w:hAnsi="Arial" w:cs="Arial"/>
          <w:i/>
          <w:sz w:val="16"/>
          <w:szCs w:val="16"/>
          <w:u w:val="single"/>
        </w:rPr>
        <w:t>Frekwencja:</w:t>
      </w:r>
    </w:p>
    <w:p w:rsidR="00DD6471" w:rsidRDefault="00DD6471" w:rsidP="00DD6471">
      <w:pPr>
        <w:pStyle w:val="Akapitzlist1"/>
        <w:numPr>
          <w:ilvl w:val="0"/>
          <w:numId w:val="5"/>
        </w:numPr>
        <w:spacing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Obecność na zajęciach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</w:t>
      </w:r>
      <w:r w:rsidRPr="00D56F8D">
        <w:rPr>
          <w:rFonts w:ascii="Arial" w:hAnsi="Arial" w:cs="Arial"/>
          <w:i/>
          <w:sz w:val="16"/>
          <w:szCs w:val="16"/>
        </w:rPr>
        <w:t>4 pkt</w:t>
      </w:r>
    </w:p>
    <w:p w:rsidR="00DD6471" w:rsidRPr="00D56F8D" w:rsidRDefault="00DD6471" w:rsidP="00DD6471">
      <w:pPr>
        <w:pStyle w:val="Akapitzlist1"/>
        <w:numPr>
          <w:ilvl w:val="0"/>
          <w:numId w:val="5"/>
        </w:numPr>
        <w:spacing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Odrabianie zajęć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3 pkt</w:t>
      </w:r>
    </w:p>
    <w:p w:rsidR="00DD6471" w:rsidRPr="00D56F8D" w:rsidRDefault="00DD6471" w:rsidP="00DD6471">
      <w:pPr>
        <w:pStyle w:val="Akapitzlist1"/>
        <w:numPr>
          <w:ilvl w:val="0"/>
          <w:numId w:val="5"/>
        </w:numPr>
        <w:spacing w:line="240" w:lineRule="auto"/>
        <w:rPr>
          <w:rFonts w:ascii="Arial" w:hAnsi="Arial" w:cs="Arial"/>
          <w:i/>
          <w:sz w:val="16"/>
          <w:szCs w:val="16"/>
        </w:rPr>
      </w:pPr>
      <w:r w:rsidRPr="00D56F8D">
        <w:rPr>
          <w:rFonts w:ascii="Arial" w:hAnsi="Arial" w:cs="Arial"/>
          <w:i/>
          <w:sz w:val="16"/>
          <w:szCs w:val="16"/>
        </w:rPr>
        <w:t>Spóźnienie na zajęcia do 15 minut</w:t>
      </w:r>
      <w:r w:rsidRPr="00D56F8D">
        <w:rPr>
          <w:rFonts w:ascii="Arial" w:hAnsi="Arial" w:cs="Arial"/>
          <w:i/>
          <w:sz w:val="16"/>
          <w:szCs w:val="16"/>
        </w:rPr>
        <w:tab/>
      </w:r>
      <w:r w:rsidRPr="00D56F8D">
        <w:rPr>
          <w:rFonts w:ascii="Arial" w:hAnsi="Arial" w:cs="Arial"/>
          <w:i/>
          <w:sz w:val="16"/>
          <w:szCs w:val="16"/>
        </w:rPr>
        <w:tab/>
      </w:r>
      <w:r w:rsidRPr="00D56F8D">
        <w:rPr>
          <w:rFonts w:ascii="Arial" w:hAnsi="Arial" w:cs="Arial"/>
          <w:i/>
          <w:sz w:val="16"/>
          <w:szCs w:val="16"/>
        </w:rPr>
        <w:tab/>
      </w:r>
      <w:r w:rsidRPr="00D56F8D">
        <w:rPr>
          <w:rFonts w:ascii="Arial" w:hAnsi="Arial" w:cs="Arial"/>
          <w:i/>
          <w:sz w:val="16"/>
          <w:szCs w:val="16"/>
        </w:rPr>
        <w:tab/>
        <w:t>- 1 pkt</w:t>
      </w:r>
    </w:p>
    <w:p w:rsidR="00DD6471" w:rsidRPr="00D56F8D" w:rsidRDefault="00DD6471" w:rsidP="00DD6471">
      <w:pPr>
        <w:pStyle w:val="Akapitzlist1"/>
        <w:numPr>
          <w:ilvl w:val="0"/>
          <w:numId w:val="5"/>
        </w:numPr>
        <w:spacing w:line="240" w:lineRule="auto"/>
        <w:rPr>
          <w:rFonts w:ascii="Arial" w:hAnsi="Arial" w:cs="Arial"/>
          <w:i/>
          <w:sz w:val="16"/>
          <w:szCs w:val="16"/>
        </w:rPr>
      </w:pPr>
      <w:r w:rsidRPr="00D56F8D">
        <w:rPr>
          <w:rFonts w:ascii="Arial" w:hAnsi="Arial" w:cs="Arial"/>
          <w:i/>
          <w:sz w:val="16"/>
          <w:szCs w:val="16"/>
        </w:rPr>
        <w:t xml:space="preserve">Nie uczestniczenie w </w:t>
      </w:r>
      <w:r>
        <w:rPr>
          <w:rFonts w:ascii="Arial" w:hAnsi="Arial" w:cs="Arial"/>
          <w:i/>
          <w:sz w:val="16"/>
          <w:szCs w:val="16"/>
        </w:rPr>
        <w:t>zajęciach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</w:t>
      </w:r>
      <w:r w:rsidRPr="00D56F8D">
        <w:rPr>
          <w:rFonts w:ascii="Arial" w:hAnsi="Arial" w:cs="Arial"/>
          <w:i/>
          <w:sz w:val="16"/>
          <w:szCs w:val="16"/>
        </w:rPr>
        <w:t>0 pkt</w:t>
      </w:r>
    </w:p>
    <w:p w:rsidR="00DD6471" w:rsidRPr="00D56F8D" w:rsidRDefault="00DD6471" w:rsidP="00DD6471">
      <w:pPr>
        <w:pStyle w:val="Akapitzlist1"/>
        <w:numPr>
          <w:ilvl w:val="0"/>
          <w:numId w:val="5"/>
        </w:numPr>
        <w:spacing w:line="240" w:lineRule="auto"/>
        <w:rPr>
          <w:rFonts w:ascii="Arial" w:hAnsi="Arial" w:cs="Arial"/>
          <w:i/>
          <w:sz w:val="16"/>
          <w:szCs w:val="16"/>
        </w:rPr>
      </w:pPr>
      <w:r w:rsidRPr="00D56F8D">
        <w:rPr>
          <w:rFonts w:ascii="Arial" w:hAnsi="Arial" w:cs="Arial"/>
          <w:i/>
          <w:sz w:val="16"/>
          <w:szCs w:val="16"/>
        </w:rPr>
        <w:t>B</w:t>
      </w:r>
      <w:r>
        <w:rPr>
          <w:rFonts w:ascii="Arial" w:hAnsi="Arial" w:cs="Arial"/>
          <w:i/>
          <w:sz w:val="16"/>
          <w:szCs w:val="16"/>
        </w:rPr>
        <w:t>rak aktywności na zajęciach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D56F8D">
        <w:rPr>
          <w:rFonts w:ascii="Arial" w:hAnsi="Arial" w:cs="Arial"/>
          <w:i/>
          <w:sz w:val="16"/>
          <w:szCs w:val="16"/>
        </w:rPr>
        <w:t>- 1 pkt</w:t>
      </w:r>
    </w:p>
    <w:p w:rsidR="00DD6471" w:rsidRPr="00D56F8D" w:rsidRDefault="00DD6471" w:rsidP="00DD6471">
      <w:pPr>
        <w:pStyle w:val="Akapitzlist1"/>
        <w:spacing w:line="240" w:lineRule="auto"/>
        <w:ind w:left="0"/>
        <w:rPr>
          <w:rFonts w:ascii="Arial" w:hAnsi="Arial" w:cs="Arial"/>
          <w:i/>
          <w:sz w:val="16"/>
          <w:szCs w:val="16"/>
        </w:rPr>
      </w:pPr>
      <w:r w:rsidRPr="00D56F8D">
        <w:rPr>
          <w:rFonts w:ascii="Arial" w:hAnsi="Arial" w:cs="Arial"/>
          <w:i/>
          <w:sz w:val="16"/>
          <w:szCs w:val="16"/>
        </w:rPr>
        <w:t>Możliwość uzyskania dodatkowych punktów:</w:t>
      </w:r>
    </w:p>
    <w:p w:rsidR="00DD6471" w:rsidRPr="00D56F8D" w:rsidRDefault="00DD6471" w:rsidP="00DD6471">
      <w:pPr>
        <w:pStyle w:val="Akapitzlist1"/>
        <w:numPr>
          <w:ilvl w:val="0"/>
          <w:numId w:val="5"/>
        </w:numPr>
        <w:spacing w:line="240" w:lineRule="auto"/>
        <w:rPr>
          <w:rFonts w:ascii="Arial" w:hAnsi="Arial" w:cs="Arial"/>
          <w:i/>
          <w:sz w:val="16"/>
          <w:szCs w:val="16"/>
        </w:rPr>
      </w:pPr>
      <w:r w:rsidRPr="00D56F8D">
        <w:rPr>
          <w:rFonts w:ascii="Arial" w:hAnsi="Arial" w:cs="Arial"/>
          <w:i/>
          <w:sz w:val="16"/>
          <w:szCs w:val="16"/>
        </w:rPr>
        <w:t>Znajomość przepisów z wybranej dyscypliny sportu</w:t>
      </w:r>
      <w:r w:rsidRPr="00D56F8D">
        <w:rPr>
          <w:rFonts w:ascii="Arial" w:hAnsi="Arial" w:cs="Arial"/>
          <w:i/>
          <w:sz w:val="16"/>
          <w:szCs w:val="16"/>
        </w:rPr>
        <w:tab/>
        <w:t xml:space="preserve">, </w:t>
      </w:r>
    </w:p>
    <w:p w:rsidR="00DD6471" w:rsidRPr="00D56F8D" w:rsidRDefault="00DD6471" w:rsidP="00DD6471">
      <w:pPr>
        <w:pStyle w:val="Akapitzlist1"/>
        <w:spacing w:line="240" w:lineRule="auto"/>
        <w:ind w:left="1080"/>
        <w:rPr>
          <w:rFonts w:ascii="Arial" w:hAnsi="Arial" w:cs="Arial"/>
          <w:i/>
          <w:sz w:val="16"/>
          <w:szCs w:val="16"/>
        </w:rPr>
      </w:pPr>
      <w:r w:rsidRPr="00D56F8D">
        <w:rPr>
          <w:rFonts w:ascii="Arial" w:hAnsi="Arial" w:cs="Arial"/>
          <w:i/>
          <w:sz w:val="16"/>
          <w:szCs w:val="16"/>
        </w:rPr>
        <w:t>sędziowanie z poprawna sygnalizacją</w:t>
      </w:r>
      <w:r w:rsidRPr="00D56F8D">
        <w:rPr>
          <w:rFonts w:ascii="Arial" w:hAnsi="Arial" w:cs="Arial"/>
          <w:i/>
          <w:sz w:val="16"/>
          <w:szCs w:val="16"/>
        </w:rPr>
        <w:tab/>
      </w:r>
      <w:r w:rsidRPr="00D56F8D">
        <w:rPr>
          <w:rFonts w:ascii="Arial" w:hAnsi="Arial" w:cs="Arial"/>
          <w:i/>
          <w:sz w:val="16"/>
          <w:szCs w:val="16"/>
        </w:rPr>
        <w:tab/>
      </w:r>
      <w:r w:rsidRPr="00D56F8D">
        <w:rPr>
          <w:rFonts w:ascii="Arial" w:hAnsi="Arial" w:cs="Arial"/>
          <w:i/>
          <w:sz w:val="16"/>
          <w:szCs w:val="16"/>
        </w:rPr>
        <w:tab/>
        <w:t>0 - 2 pkt</w:t>
      </w:r>
    </w:p>
    <w:p w:rsidR="00DD6471" w:rsidRPr="00D56F8D" w:rsidRDefault="00DD6471" w:rsidP="00DD6471">
      <w:pPr>
        <w:pStyle w:val="Akapitzlist1"/>
        <w:numPr>
          <w:ilvl w:val="0"/>
          <w:numId w:val="5"/>
        </w:numPr>
        <w:spacing w:line="240" w:lineRule="auto"/>
        <w:rPr>
          <w:rFonts w:ascii="Arial" w:hAnsi="Arial" w:cs="Arial"/>
          <w:i/>
          <w:sz w:val="16"/>
          <w:szCs w:val="16"/>
        </w:rPr>
      </w:pPr>
      <w:r w:rsidRPr="00D56F8D">
        <w:rPr>
          <w:rFonts w:ascii="Arial" w:hAnsi="Arial" w:cs="Arial"/>
          <w:i/>
          <w:sz w:val="16"/>
          <w:szCs w:val="16"/>
        </w:rPr>
        <w:t xml:space="preserve">Udokumentowana czynna aktywność fizyczna </w:t>
      </w:r>
    </w:p>
    <w:p w:rsidR="00DD6471" w:rsidRPr="00D56F8D" w:rsidRDefault="00DD6471" w:rsidP="00DD6471">
      <w:pPr>
        <w:pStyle w:val="Akapitzlist1"/>
        <w:spacing w:line="240" w:lineRule="auto"/>
        <w:ind w:left="1788" w:firstLine="336"/>
        <w:rPr>
          <w:rFonts w:ascii="Arial" w:hAnsi="Arial" w:cs="Arial"/>
          <w:i/>
          <w:sz w:val="16"/>
          <w:szCs w:val="16"/>
        </w:rPr>
      </w:pPr>
      <w:r w:rsidRPr="00D56F8D">
        <w:rPr>
          <w:rFonts w:ascii="Arial" w:hAnsi="Arial" w:cs="Arial"/>
          <w:i/>
          <w:sz w:val="16"/>
          <w:szCs w:val="16"/>
        </w:rPr>
        <w:t>w zajęciach organizowanych w UJK</w:t>
      </w:r>
      <w:r w:rsidRPr="00D56F8D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D56F8D">
        <w:rPr>
          <w:rFonts w:ascii="Arial" w:hAnsi="Arial" w:cs="Arial"/>
          <w:i/>
          <w:sz w:val="16"/>
          <w:szCs w:val="16"/>
        </w:rPr>
        <w:t>0 – 12 pkt  (4 x 3 pkt)</w:t>
      </w:r>
    </w:p>
    <w:p w:rsidR="00DD6471" w:rsidRPr="00D56F8D" w:rsidRDefault="00DD6471" w:rsidP="00DD6471">
      <w:pPr>
        <w:pStyle w:val="Akapitzlist1"/>
        <w:numPr>
          <w:ilvl w:val="0"/>
          <w:numId w:val="5"/>
        </w:numPr>
        <w:spacing w:line="240" w:lineRule="auto"/>
        <w:rPr>
          <w:rFonts w:ascii="Arial" w:hAnsi="Arial" w:cs="Arial"/>
          <w:i/>
          <w:sz w:val="16"/>
          <w:szCs w:val="16"/>
        </w:rPr>
      </w:pPr>
      <w:r w:rsidRPr="00D56F8D">
        <w:rPr>
          <w:rFonts w:ascii="Arial" w:hAnsi="Arial" w:cs="Arial"/>
          <w:i/>
          <w:sz w:val="16"/>
          <w:szCs w:val="16"/>
        </w:rPr>
        <w:t>Udział w testach sprawności fizycznej</w:t>
      </w:r>
      <w:r w:rsidRPr="00D56F8D">
        <w:rPr>
          <w:rFonts w:ascii="Arial" w:hAnsi="Arial" w:cs="Arial"/>
          <w:i/>
          <w:sz w:val="16"/>
          <w:szCs w:val="16"/>
        </w:rPr>
        <w:tab/>
      </w:r>
      <w:r w:rsidRPr="00D56F8D">
        <w:rPr>
          <w:rFonts w:ascii="Arial" w:hAnsi="Arial" w:cs="Arial"/>
          <w:i/>
          <w:sz w:val="16"/>
          <w:szCs w:val="16"/>
        </w:rPr>
        <w:tab/>
      </w:r>
      <w:r w:rsidRPr="00D56F8D">
        <w:rPr>
          <w:rFonts w:ascii="Arial" w:hAnsi="Arial" w:cs="Arial"/>
          <w:i/>
          <w:sz w:val="16"/>
          <w:szCs w:val="16"/>
        </w:rPr>
        <w:tab/>
        <w:t>0 – 4 pkt     (2 x 2 pkt)</w:t>
      </w:r>
    </w:p>
    <w:p w:rsidR="00DD6471" w:rsidRPr="00D56F8D" w:rsidRDefault="00DD6471" w:rsidP="00DD6471">
      <w:pPr>
        <w:pStyle w:val="Akapitzlist1"/>
        <w:numPr>
          <w:ilvl w:val="0"/>
          <w:numId w:val="5"/>
        </w:numPr>
        <w:spacing w:line="240" w:lineRule="auto"/>
        <w:rPr>
          <w:rFonts w:ascii="Arial" w:hAnsi="Arial" w:cs="Arial"/>
          <w:i/>
          <w:sz w:val="16"/>
          <w:szCs w:val="16"/>
        </w:rPr>
      </w:pPr>
      <w:r w:rsidRPr="00D56F8D">
        <w:rPr>
          <w:rFonts w:ascii="Arial" w:hAnsi="Arial" w:cs="Arial"/>
          <w:i/>
          <w:sz w:val="16"/>
          <w:szCs w:val="16"/>
        </w:rPr>
        <w:t>Aktywna pomoc w organizacji rozgrywek sportowych</w:t>
      </w:r>
      <w:r w:rsidRPr="00D56F8D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D56F8D">
        <w:rPr>
          <w:rFonts w:ascii="Arial" w:hAnsi="Arial" w:cs="Arial"/>
          <w:i/>
          <w:sz w:val="16"/>
          <w:szCs w:val="16"/>
        </w:rPr>
        <w:t>0 – 3 pkt     (3 x 1 pkt)</w:t>
      </w:r>
    </w:p>
    <w:p w:rsidR="00DD6471" w:rsidRPr="00D56F8D" w:rsidRDefault="00DD6471" w:rsidP="00DD6471">
      <w:pPr>
        <w:pStyle w:val="Akapitzlist1"/>
        <w:numPr>
          <w:ilvl w:val="0"/>
          <w:numId w:val="5"/>
        </w:numPr>
        <w:spacing w:line="240" w:lineRule="auto"/>
        <w:rPr>
          <w:rFonts w:ascii="Arial" w:hAnsi="Arial" w:cs="Arial"/>
          <w:i/>
          <w:sz w:val="16"/>
          <w:szCs w:val="16"/>
        </w:rPr>
      </w:pPr>
      <w:r w:rsidRPr="00D56F8D">
        <w:rPr>
          <w:rFonts w:ascii="Arial" w:hAnsi="Arial" w:cs="Arial"/>
          <w:i/>
          <w:sz w:val="16"/>
          <w:szCs w:val="16"/>
        </w:rPr>
        <w:t>Opracowanie materiałów teoretycznych</w:t>
      </w:r>
      <w:r w:rsidRPr="00D56F8D">
        <w:rPr>
          <w:rFonts w:ascii="Arial" w:hAnsi="Arial" w:cs="Arial"/>
          <w:i/>
          <w:sz w:val="16"/>
          <w:szCs w:val="16"/>
        </w:rPr>
        <w:tab/>
      </w:r>
      <w:r w:rsidRPr="00D56F8D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D56F8D">
        <w:rPr>
          <w:rFonts w:ascii="Arial" w:hAnsi="Arial" w:cs="Arial"/>
          <w:i/>
          <w:sz w:val="16"/>
          <w:szCs w:val="16"/>
        </w:rPr>
        <w:t>0 – 3 pkt     (jedna praca)</w:t>
      </w:r>
    </w:p>
    <w:p w:rsidR="00DD6471" w:rsidRPr="00D56F8D" w:rsidRDefault="00DD6471" w:rsidP="00DD6471">
      <w:pPr>
        <w:pStyle w:val="Akapitzlist1"/>
        <w:numPr>
          <w:ilvl w:val="0"/>
          <w:numId w:val="5"/>
        </w:numPr>
        <w:spacing w:line="240" w:lineRule="auto"/>
        <w:rPr>
          <w:rFonts w:ascii="Arial" w:hAnsi="Arial" w:cs="Arial"/>
          <w:i/>
          <w:sz w:val="16"/>
          <w:szCs w:val="16"/>
        </w:rPr>
      </w:pPr>
      <w:r w:rsidRPr="00D56F8D">
        <w:rPr>
          <w:rFonts w:ascii="Arial" w:hAnsi="Arial" w:cs="Arial"/>
          <w:i/>
          <w:sz w:val="16"/>
          <w:szCs w:val="16"/>
        </w:rPr>
        <w:t>4 elementy techniczne z wybranej dyscypliny sportu</w:t>
      </w:r>
      <w:r w:rsidRPr="00D56F8D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D56F8D">
        <w:rPr>
          <w:rFonts w:ascii="Arial" w:hAnsi="Arial" w:cs="Arial"/>
          <w:i/>
          <w:sz w:val="16"/>
          <w:szCs w:val="16"/>
        </w:rPr>
        <w:t>0 – 16 pkt   (4 x 0–4 pkt)</w:t>
      </w:r>
    </w:p>
    <w:p w:rsidR="00DD6471" w:rsidRPr="00D56F8D" w:rsidRDefault="00DD6471" w:rsidP="00DD6471">
      <w:pPr>
        <w:pStyle w:val="Akapitzlist1"/>
        <w:spacing w:line="240" w:lineRule="auto"/>
        <w:rPr>
          <w:rFonts w:ascii="Arial" w:hAnsi="Arial" w:cs="Arial"/>
          <w:i/>
          <w:sz w:val="16"/>
          <w:szCs w:val="16"/>
        </w:rPr>
      </w:pPr>
      <w:r w:rsidRPr="00D56F8D">
        <w:rPr>
          <w:rFonts w:ascii="Arial" w:hAnsi="Arial" w:cs="Arial"/>
          <w:i/>
          <w:sz w:val="16"/>
          <w:szCs w:val="16"/>
        </w:rPr>
        <w:t xml:space="preserve">Suma punktów możliwych do zdobycia: </w:t>
      </w:r>
      <w:r w:rsidRPr="00D56F8D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D56F8D">
        <w:rPr>
          <w:rFonts w:ascii="Arial" w:hAnsi="Arial" w:cs="Arial"/>
          <w:b/>
          <w:i/>
          <w:sz w:val="16"/>
          <w:szCs w:val="16"/>
        </w:rPr>
        <w:t>100</w:t>
      </w:r>
    </w:p>
    <w:p w:rsidR="00DD6471" w:rsidRPr="00D56F8D" w:rsidRDefault="00DD6471" w:rsidP="00DD6471">
      <w:pPr>
        <w:rPr>
          <w:rFonts w:ascii="Arial" w:hAnsi="Arial" w:cs="Arial"/>
          <w:i/>
          <w:sz w:val="16"/>
          <w:szCs w:val="16"/>
        </w:rPr>
      </w:pPr>
      <w:r w:rsidRPr="00D56F8D">
        <w:rPr>
          <w:rFonts w:ascii="Arial" w:hAnsi="Arial" w:cs="Arial"/>
          <w:i/>
          <w:sz w:val="16"/>
          <w:szCs w:val="16"/>
        </w:rPr>
        <w:t xml:space="preserve">Frekwencja: </w:t>
      </w:r>
      <w:r w:rsidRPr="00D56F8D">
        <w:rPr>
          <w:rFonts w:ascii="Arial" w:hAnsi="Arial" w:cs="Arial"/>
          <w:i/>
          <w:sz w:val="16"/>
          <w:szCs w:val="16"/>
        </w:rPr>
        <w:tab/>
      </w:r>
      <w:r w:rsidRPr="00D56F8D">
        <w:rPr>
          <w:rFonts w:ascii="Arial" w:hAnsi="Arial" w:cs="Arial"/>
          <w:i/>
          <w:sz w:val="16"/>
          <w:szCs w:val="16"/>
        </w:rPr>
        <w:tab/>
      </w:r>
      <w:r w:rsidRPr="00D56F8D">
        <w:rPr>
          <w:rFonts w:ascii="Arial" w:hAnsi="Arial" w:cs="Arial"/>
          <w:i/>
          <w:sz w:val="16"/>
          <w:szCs w:val="16"/>
        </w:rPr>
        <w:tab/>
      </w:r>
      <w:r w:rsidRPr="00D56F8D">
        <w:rPr>
          <w:rFonts w:ascii="Arial" w:hAnsi="Arial" w:cs="Arial"/>
          <w:i/>
          <w:sz w:val="16"/>
          <w:szCs w:val="16"/>
        </w:rPr>
        <w:tab/>
      </w:r>
      <w:r w:rsidRPr="00D56F8D">
        <w:rPr>
          <w:rFonts w:ascii="Arial" w:hAnsi="Arial" w:cs="Arial"/>
          <w:i/>
          <w:sz w:val="16"/>
          <w:szCs w:val="16"/>
        </w:rPr>
        <w:tab/>
        <w:t>max. 60 pkt do uzyskania (15 zajęć x 4 pkt)</w:t>
      </w:r>
    </w:p>
    <w:p w:rsidR="00DD6471" w:rsidRDefault="00DD6471" w:rsidP="00DD6471">
      <w:pPr>
        <w:rPr>
          <w:rFonts w:ascii="Arial" w:hAnsi="Arial" w:cs="Arial"/>
          <w:i/>
          <w:sz w:val="16"/>
          <w:szCs w:val="16"/>
        </w:rPr>
      </w:pPr>
      <w:r w:rsidRPr="00D56F8D">
        <w:rPr>
          <w:rFonts w:ascii="Arial" w:hAnsi="Arial" w:cs="Arial"/>
          <w:i/>
          <w:sz w:val="16"/>
          <w:szCs w:val="16"/>
        </w:rPr>
        <w:t>Dodatkowa punktacj</w:t>
      </w:r>
      <w:r>
        <w:rPr>
          <w:rFonts w:ascii="Arial" w:hAnsi="Arial" w:cs="Arial"/>
          <w:i/>
          <w:sz w:val="16"/>
          <w:szCs w:val="16"/>
        </w:rPr>
        <w:t>a: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max. 40 pkt do uzyskania</w:t>
      </w:r>
    </w:p>
    <w:p w:rsidR="00DD6471" w:rsidRPr="00DD6471" w:rsidRDefault="00DD6471" w:rsidP="00DD6471">
      <w:pPr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851"/>
        <w:gridCol w:w="1134"/>
        <w:gridCol w:w="992"/>
        <w:gridCol w:w="1417"/>
        <w:gridCol w:w="1134"/>
        <w:gridCol w:w="993"/>
        <w:gridCol w:w="992"/>
      </w:tblGrid>
      <w:tr w:rsidR="00DD6471" w:rsidRPr="00D56F8D" w:rsidTr="00885A0B"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56F8D" w:rsidRDefault="00DD6471" w:rsidP="00885A0B">
            <w:pPr>
              <w:numPr>
                <w:ilvl w:val="1"/>
                <w:numId w:val="1"/>
              </w:numPr>
              <w:tabs>
                <w:tab w:val="left" w:pos="851"/>
              </w:tabs>
              <w:ind w:left="72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56F8D"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oceny dla każdej formy zajęć</w:t>
            </w:r>
          </w:p>
        </w:tc>
      </w:tr>
      <w:tr w:rsidR="00DD6471" w:rsidRPr="00D56F8D" w:rsidTr="00885A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56F8D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56F8D"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ustny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56F8D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56F8D"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pisemny testowy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56F8D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56F8D">
              <w:rPr>
                <w:rFonts w:ascii="Arial" w:hAnsi="Arial" w:cs="Arial"/>
                <w:b/>
                <w:color w:val="auto"/>
                <w:sz w:val="16"/>
                <w:szCs w:val="16"/>
              </w:rPr>
              <w:t>Projekt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56F8D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56F8D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Kolokwium </w:t>
            </w:r>
          </w:p>
          <w:p w:rsidR="00DD6471" w:rsidRPr="00D56F8D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56F8D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56F8D">
              <w:rPr>
                <w:rFonts w:ascii="Arial" w:hAnsi="Arial" w:cs="Arial"/>
                <w:b/>
                <w:color w:val="auto"/>
                <w:sz w:val="16"/>
                <w:szCs w:val="16"/>
              </w:rPr>
              <w:t>Zadania domowe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56F8D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56F8D">
              <w:rPr>
                <w:rFonts w:ascii="Arial" w:hAnsi="Arial" w:cs="Arial"/>
                <w:b/>
                <w:color w:val="auto"/>
                <w:sz w:val="16"/>
                <w:szCs w:val="16"/>
              </w:rPr>
              <w:t>Referat Sprawozdania</w:t>
            </w:r>
          </w:p>
          <w:p w:rsidR="00DD6471" w:rsidRPr="00D56F8D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56F8D">
              <w:rPr>
                <w:rFonts w:ascii="Arial" w:hAnsi="Arial" w:cs="Arial"/>
                <w:b/>
                <w:color w:val="auto"/>
                <w:sz w:val="16"/>
                <w:szCs w:val="16"/>
              </w:rPr>
              <w:t>Konspekty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56F8D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56F8D">
              <w:rPr>
                <w:rFonts w:ascii="Arial" w:hAnsi="Arial" w:cs="Arial"/>
                <w:b/>
                <w:color w:val="auto"/>
                <w:sz w:val="16"/>
                <w:szCs w:val="16"/>
              </w:rPr>
              <w:t>Sprawdzian</w:t>
            </w:r>
          </w:p>
          <w:p w:rsidR="00DD6471" w:rsidRPr="00D56F8D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56F8D">
              <w:rPr>
                <w:rFonts w:ascii="Arial" w:hAnsi="Arial" w:cs="Arial"/>
                <w:b/>
                <w:color w:val="auto"/>
                <w:sz w:val="16"/>
                <w:szCs w:val="16"/>
              </w:rPr>
              <w:t>praktyczny</w:t>
            </w:r>
          </w:p>
          <w:p w:rsidR="00DD6471" w:rsidRPr="00D56F8D" w:rsidRDefault="00DD6471" w:rsidP="00885A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56F8D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56F8D">
              <w:rPr>
                <w:rFonts w:ascii="Arial" w:hAnsi="Arial" w:cs="Arial"/>
                <w:b/>
                <w:color w:val="auto"/>
                <w:sz w:val="16"/>
                <w:szCs w:val="16"/>
              </w:rPr>
              <w:t>Dyskusje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56F8D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56F8D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inne </w:t>
            </w:r>
          </w:p>
        </w:tc>
      </w:tr>
      <w:tr w:rsidR="00DD6471" w:rsidRPr="00D56F8D" w:rsidTr="00885A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56F8D" w:rsidRDefault="00DD6471" w:rsidP="00885A0B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56F8D" w:rsidRDefault="00DD6471" w:rsidP="00885A0B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56F8D" w:rsidRDefault="00DD6471" w:rsidP="00885A0B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56F8D" w:rsidRDefault="00DD6471" w:rsidP="00885A0B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56F8D" w:rsidRDefault="00DD6471" w:rsidP="00885A0B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56F8D" w:rsidRDefault="00DD6471" w:rsidP="00885A0B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D56F8D">
              <w:rPr>
                <w:rFonts w:ascii="Arial" w:hAnsi="Arial" w:cs="Arial"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56F8D" w:rsidRDefault="00DD6471" w:rsidP="00885A0B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vertAlign w:val="superscript"/>
              </w:rPr>
            </w:pPr>
            <w:r w:rsidRPr="00D56F8D">
              <w:rPr>
                <w:rFonts w:ascii="Arial" w:hAnsi="Arial" w:cs="Arial"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56F8D" w:rsidRDefault="00DD6471" w:rsidP="00885A0B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D56F8D" w:rsidRDefault="00DD6471" w:rsidP="00885A0B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D56F8D">
              <w:rPr>
                <w:rFonts w:ascii="Arial" w:hAnsi="Arial" w:cs="Arial"/>
                <w:i/>
                <w:color w:val="auto"/>
                <w:sz w:val="16"/>
                <w:szCs w:val="16"/>
              </w:rPr>
              <w:t>Zaliczenie wg punktacji</w:t>
            </w:r>
          </w:p>
        </w:tc>
      </w:tr>
    </w:tbl>
    <w:p w:rsidR="00DD6471" w:rsidRPr="00DD6471" w:rsidRDefault="00DD6471" w:rsidP="00DD6471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 w:rsidRPr="00FE76A4">
        <w:rPr>
          <w:rFonts w:ascii="Arial" w:hAnsi="Arial" w:cs="Arial"/>
          <w:b/>
          <w:color w:val="auto"/>
          <w:sz w:val="20"/>
          <w:szCs w:val="20"/>
        </w:rPr>
        <w:t>BILANS PUNKTÓW ECTS – NAKŁAD PRACY STUDENTA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2"/>
        <w:gridCol w:w="1434"/>
        <w:gridCol w:w="1346"/>
      </w:tblGrid>
      <w:tr w:rsidR="00DD6471" w:rsidRPr="00FE76A4" w:rsidTr="00885A0B">
        <w:tc>
          <w:tcPr>
            <w:tcW w:w="6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DD6471" w:rsidRPr="00FE76A4" w:rsidTr="00885A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71" w:rsidRPr="00FE76A4" w:rsidRDefault="00DD6471" w:rsidP="00885A0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FE76A4"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DD6471" w:rsidRPr="00FE76A4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FE76A4">
              <w:rPr>
                <w:rFonts w:ascii="Arial" w:hAnsi="Arial" w:cs="Arial"/>
                <w:b/>
                <w:color w:val="auto"/>
                <w:sz w:val="16"/>
                <w:szCs w:val="16"/>
              </w:rPr>
              <w:t>stacjonarne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FE76A4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FE76A4"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DD6471" w:rsidRPr="00FE76A4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FE76A4">
              <w:rPr>
                <w:rFonts w:ascii="Arial" w:hAnsi="Arial" w:cs="Arial"/>
                <w:b/>
                <w:color w:val="auto"/>
                <w:sz w:val="16"/>
                <w:szCs w:val="16"/>
              </w:rPr>
              <w:t>niestacjonarne</w:t>
            </w:r>
          </w:p>
        </w:tc>
      </w:tr>
      <w:tr w:rsidR="00DD6471" w:rsidRPr="0066524E" w:rsidTr="00885A0B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D6471" w:rsidRPr="0066524E" w:rsidRDefault="00DD6471" w:rsidP="00885A0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6524E"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D6471" w:rsidRPr="0066524E" w:rsidRDefault="00DD6471" w:rsidP="00885A0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60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D6471" w:rsidRPr="0066524E" w:rsidRDefault="00DD6471" w:rsidP="00885A0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10</w:t>
            </w:r>
          </w:p>
        </w:tc>
      </w:tr>
      <w:tr w:rsidR="00DD6471" w:rsidRPr="0066524E" w:rsidTr="00885A0B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66524E" w:rsidRDefault="00DD6471" w:rsidP="00885A0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6524E"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66524E" w:rsidRDefault="00DD6471" w:rsidP="00885A0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66524E" w:rsidRDefault="00DD6471" w:rsidP="00885A0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</w:tr>
      <w:tr w:rsidR="00DD6471" w:rsidRPr="0066524E" w:rsidTr="00885A0B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66524E" w:rsidRDefault="00DD6471" w:rsidP="00885A0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6524E"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ćwiczeniach, konwersatoriach, laboratoriach... itd.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66524E" w:rsidRDefault="00DD6471" w:rsidP="00885A0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60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66524E" w:rsidRDefault="00DD6471" w:rsidP="00885A0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10</w:t>
            </w:r>
          </w:p>
        </w:tc>
      </w:tr>
      <w:tr w:rsidR="00DD6471" w:rsidRPr="0066524E" w:rsidTr="00885A0B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66524E" w:rsidRDefault="00DD6471" w:rsidP="00885A0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6524E"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egzaminie/kolokwium zaliczeniowym itp.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66524E" w:rsidRDefault="00DD6471" w:rsidP="00885A0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66524E" w:rsidRDefault="00DD6471" w:rsidP="00885A0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</w:tr>
      <w:tr w:rsidR="00DD6471" w:rsidRPr="0066524E" w:rsidTr="00885A0B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D6471" w:rsidRPr="0066524E" w:rsidRDefault="00DD6471" w:rsidP="00885A0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6524E"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D6471" w:rsidRPr="0066524E" w:rsidRDefault="00DD6471" w:rsidP="00885A0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D6471" w:rsidRPr="0066524E" w:rsidRDefault="00DD6471" w:rsidP="00885A0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40</w:t>
            </w:r>
          </w:p>
        </w:tc>
      </w:tr>
      <w:tr w:rsidR="00DD6471" w:rsidRPr="0066524E" w:rsidTr="00885A0B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66524E" w:rsidRDefault="00DD6471" w:rsidP="00885A0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6524E"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wykładu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66524E" w:rsidRDefault="00DD6471" w:rsidP="00885A0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66524E" w:rsidRDefault="00DD6471" w:rsidP="00885A0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</w:tr>
      <w:tr w:rsidR="00DD6471" w:rsidRPr="0066524E" w:rsidTr="00885A0B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66524E" w:rsidRDefault="00DD6471" w:rsidP="00885A0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6524E"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ćwiczeń, konwersatorium, laboratorium itp.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66524E" w:rsidRDefault="00DD6471" w:rsidP="00885A0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66524E" w:rsidRDefault="00DD6471" w:rsidP="00885A0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</w:tr>
      <w:tr w:rsidR="00DD6471" w:rsidRPr="0066524E" w:rsidTr="00885A0B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66524E" w:rsidRDefault="00DD6471" w:rsidP="00885A0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6524E"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egzaminu/kolokwium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66524E" w:rsidRDefault="00DD6471" w:rsidP="00885A0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71" w:rsidRPr="0066524E" w:rsidRDefault="00DD6471" w:rsidP="00885A0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</w:tr>
      <w:tr w:rsidR="00DD6471" w:rsidRPr="0066524E" w:rsidTr="00885A0B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D6471" w:rsidRPr="0066524E" w:rsidRDefault="00DD6471" w:rsidP="00885A0B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66524E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D6471" w:rsidRPr="0066524E" w:rsidRDefault="00DD6471" w:rsidP="00885A0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60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D6471" w:rsidRPr="0066524E" w:rsidRDefault="00DD6471" w:rsidP="00885A0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50</w:t>
            </w:r>
          </w:p>
        </w:tc>
      </w:tr>
      <w:tr w:rsidR="00DD6471" w:rsidRPr="00FE76A4" w:rsidTr="00885A0B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D6471" w:rsidRPr="00FE76A4" w:rsidRDefault="00DD6471" w:rsidP="00885A0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E76A4">
              <w:rPr>
                <w:rFonts w:ascii="Arial" w:hAnsi="Arial" w:cs="Arial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D6471" w:rsidRPr="00FE76A4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D6471" w:rsidRPr="00FE76A4" w:rsidRDefault="00DD6471" w:rsidP="00885A0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</w:tc>
      </w:tr>
    </w:tbl>
    <w:p w:rsidR="00DD6471" w:rsidRDefault="00DD6471" w:rsidP="00DD6471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DD6471" w:rsidRPr="00FA6C7B" w:rsidRDefault="00DD6471" w:rsidP="00DD6471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color w:val="FF0000"/>
          <w:sz w:val="16"/>
          <w:szCs w:val="16"/>
        </w:rPr>
      </w:pPr>
    </w:p>
    <w:p w:rsidR="00DD6471" w:rsidRPr="00584E50" w:rsidRDefault="00DD6471" w:rsidP="00DD6471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  <w:r w:rsidRPr="00584E50">
        <w:rPr>
          <w:rFonts w:ascii="Arial" w:hAnsi="Arial" w:cs="Arial"/>
          <w:i/>
          <w:sz w:val="20"/>
          <w:szCs w:val="20"/>
        </w:rPr>
        <w:t>Przyjmuję do realizacji</w:t>
      </w:r>
      <w:r w:rsidRPr="00584E50">
        <w:rPr>
          <w:rFonts w:ascii="Arial" w:hAnsi="Arial" w:cs="Arial"/>
          <w:i/>
          <w:sz w:val="16"/>
          <w:szCs w:val="16"/>
        </w:rPr>
        <w:t xml:space="preserve">    (data i podpisy osób prowadzących przedmiot w danym roku akademickim)</w:t>
      </w:r>
    </w:p>
    <w:p w:rsidR="00DD6471" w:rsidRPr="00FA6C7B" w:rsidRDefault="00DD6471" w:rsidP="00DD6471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color w:val="FF0000"/>
          <w:sz w:val="16"/>
          <w:szCs w:val="16"/>
        </w:rPr>
      </w:pPr>
    </w:p>
    <w:p w:rsidR="00DD6471" w:rsidRPr="00DD6471" w:rsidRDefault="00DD6471" w:rsidP="00DD6471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  <w:lang w:val="pl-PL"/>
        </w:rPr>
      </w:pPr>
      <w:r w:rsidRPr="00FA6C7B">
        <w:rPr>
          <w:rFonts w:ascii="Arial" w:hAnsi="Arial" w:cs="Arial"/>
          <w:i/>
          <w:color w:val="FF0000"/>
          <w:sz w:val="16"/>
          <w:szCs w:val="16"/>
        </w:rPr>
        <w:tab/>
      </w:r>
      <w:r w:rsidRPr="00FA6C7B">
        <w:rPr>
          <w:rFonts w:ascii="Arial" w:hAnsi="Arial" w:cs="Arial"/>
          <w:i/>
          <w:color w:val="FF0000"/>
          <w:sz w:val="16"/>
          <w:szCs w:val="16"/>
        </w:rPr>
        <w:tab/>
      </w:r>
      <w:r w:rsidRPr="00FA6C7B">
        <w:rPr>
          <w:rFonts w:ascii="Arial" w:hAnsi="Arial" w:cs="Arial"/>
          <w:i/>
          <w:color w:val="FF0000"/>
          <w:sz w:val="16"/>
          <w:szCs w:val="16"/>
        </w:rPr>
        <w:tab/>
      </w:r>
      <w:r w:rsidRPr="009232B2">
        <w:rPr>
          <w:rFonts w:ascii="Arial" w:hAnsi="Arial" w:cs="Arial"/>
          <w:i/>
          <w:sz w:val="16"/>
          <w:szCs w:val="16"/>
        </w:rPr>
        <w:tab/>
        <w:t>.....................................................................................................................................</w:t>
      </w:r>
    </w:p>
    <w:sectPr w:rsidR="00DD6471" w:rsidRPr="00DD6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3A4A672E"/>
    <w:multiLevelType w:val="hybridMultilevel"/>
    <w:tmpl w:val="51163640"/>
    <w:lvl w:ilvl="0" w:tplc="A36A8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2E3E37"/>
    <w:multiLevelType w:val="hybridMultilevel"/>
    <w:tmpl w:val="D6A2B9C2"/>
    <w:lvl w:ilvl="0" w:tplc="437435D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D21001"/>
    <w:multiLevelType w:val="hybridMultilevel"/>
    <w:tmpl w:val="6BAC253C"/>
    <w:lvl w:ilvl="0" w:tplc="EB5CE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D83510"/>
    <w:multiLevelType w:val="hybridMultilevel"/>
    <w:tmpl w:val="F0F46C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71"/>
    <w:rsid w:val="00C810C8"/>
    <w:rsid w:val="00DD6471"/>
    <w:rsid w:val="00E42408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71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D6471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D6471"/>
    <w:rPr>
      <w:rFonts w:ascii="Cambria" w:eastAsia="Times New Roman" w:hAnsi="Cambria" w:cs="Times New Roman"/>
      <w:b/>
      <w:bCs/>
      <w:color w:val="4F81BD"/>
      <w:sz w:val="26"/>
      <w:szCs w:val="26"/>
      <w:lang w:val="x-none" w:eastAsia="pl-PL"/>
    </w:rPr>
  </w:style>
  <w:style w:type="paragraph" w:customStyle="1" w:styleId="Bodytext3">
    <w:name w:val="Body text (3)"/>
    <w:basedOn w:val="Normalny"/>
    <w:rsid w:val="00DD6471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character" w:customStyle="1" w:styleId="Bodytext395pt">
    <w:name w:val="Body text (3) + 9;5 pt"/>
    <w:rsid w:val="00DD64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Akapitzlist1">
    <w:name w:val="Akapit z listą1"/>
    <w:basedOn w:val="Normalny"/>
    <w:rsid w:val="00DD6471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71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D6471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D6471"/>
    <w:rPr>
      <w:rFonts w:ascii="Cambria" w:eastAsia="Times New Roman" w:hAnsi="Cambria" w:cs="Times New Roman"/>
      <w:b/>
      <w:bCs/>
      <w:color w:val="4F81BD"/>
      <w:sz w:val="26"/>
      <w:szCs w:val="26"/>
      <w:lang w:val="x-none" w:eastAsia="pl-PL"/>
    </w:rPr>
  </w:style>
  <w:style w:type="paragraph" w:customStyle="1" w:styleId="Bodytext3">
    <w:name w:val="Body text (3)"/>
    <w:basedOn w:val="Normalny"/>
    <w:rsid w:val="00DD6471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character" w:customStyle="1" w:styleId="Bodytext395pt">
    <w:name w:val="Body text (3) + 9;5 pt"/>
    <w:rsid w:val="00DD64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Akapitzlist1">
    <w:name w:val="Akapit z listą1"/>
    <w:basedOn w:val="Normalny"/>
    <w:rsid w:val="00DD6471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okmaster.pl/szukaj.xhtml?dzial=1&amp;search=Marcin+Szafra%F1ski&amp;t=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okmaster.pl/szukaj.xhtml?dzial=1&amp;search=Maciej+Bydli%F1ski&amp;t=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2410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2</cp:revision>
  <dcterms:created xsi:type="dcterms:W3CDTF">2016-10-26T10:42:00Z</dcterms:created>
  <dcterms:modified xsi:type="dcterms:W3CDTF">2016-10-26T10:42:00Z</dcterms:modified>
</cp:coreProperties>
</file>